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14" w:rsidRPr="00616C5A" w:rsidRDefault="006C7814" w:rsidP="006C7814">
      <w:pPr>
        <w:pStyle w:val="titrecouverture19pt"/>
        <w:ind w:firstLine="0"/>
        <w:rPr>
          <w:rFonts w:ascii="Century Gothic" w:hAnsi="Century Gothic" w:cs="Tahoma"/>
        </w:rPr>
      </w:pPr>
    </w:p>
    <w:p w:rsidR="006C7814" w:rsidRPr="00616C5A" w:rsidRDefault="006C7814" w:rsidP="006C7814">
      <w:pPr>
        <w:rPr>
          <w:rFonts w:ascii="Century Gothic" w:hAnsi="Century Gothic" w:cs="Tahoma"/>
        </w:rPr>
      </w:pPr>
    </w:p>
    <w:p w:rsidR="006C7814" w:rsidRPr="00616C5A" w:rsidRDefault="006C7814" w:rsidP="006C7814">
      <w:pPr>
        <w:rPr>
          <w:rFonts w:ascii="Century Gothic" w:hAnsi="Century Gothic" w:cs="Tahoma"/>
        </w:rPr>
      </w:pPr>
    </w:p>
    <w:p w:rsidR="006C7814" w:rsidRPr="00616C5A" w:rsidRDefault="006C7814" w:rsidP="006C7814">
      <w:pPr>
        <w:rPr>
          <w:rFonts w:ascii="Century Gothic" w:hAnsi="Century Gothic" w:cs="Tahoma"/>
          <w:sz w:val="20"/>
        </w:rPr>
      </w:pPr>
    </w:p>
    <w:p w:rsidR="006C7814" w:rsidRPr="00616C5A" w:rsidRDefault="00FA765E" w:rsidP="006C7814">
      <w:pPr>
        <w:pStyle w:val="Couverture18"/>
        <w:rPr>
          <w:rFonts w:ascii="Century Gothic" w:hAnsi="Century Gothic" w:cs="Tahoma"/>
          <w:color w:val="1F497D"/>
          <w:sz w:val="56"/>
          <w:szCs w:val="56"/>
        </w:rPr>
      </w:pPr>
      <w:r w:rsidRPr="00616C5A">
        <w:rPr>
          <w:rFonts w:ascii="Century Gothic" w:hAnsi="Century Gothic" w:cs="Tahoma"/>
          <w:color w:val="1F497D"/>
          <w:sz w:val="56"/>
          <w:szCs w:val="56"/>
        </w:rPr>
        <w:t>GUICHET ONEGATE</w:t>
      </w:r>
    </w:p>
    <w:p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:rsidR="006C7814" w:rsidRPr="00616C5A" w:rsidRDefault="006C7814" w:rsidP="006C7814">
      <w:pPr>
        <w:jc w:val="center"/>
        <w:rPr>
          <w:rFonts w:ascii="Century Gothic" w:hAnsi="Century Gothic" w:cs="Tahoma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color w:val="1F497D"/>
          <w:sz w:val="20"/>
          <w:szCs w:val="20"/>
        </w:rPr>
      </w:pPr>
      <w:r w:rsidRPr="00616C5A">
        <w:rPr>
          <w:rFonts w:ascii="Century Gothic" w:hAnsi="Century Gothic" w:cs="Tahoma"/>
          <w:color w:val="1F497D"/>
          <w:sz w:val="40"/>
          <w:szCs w:val="40"/>
        </w:rPr>
        <w:t>Manuel utilisateurs</w:t>
      </w:r>
    </w:p>
    <w:p w:rsidR="006C7814" w:rsidRDefault="006C7814" w:rsidP="006C7814">
      <w:pPr>
        <w:jc w:val="center"/>
        <w:rPr>
          <w:rFonts w:ascii="Century Gothic" w:hAnsi="Century Gothic" w:cs="Tahoma"/>
        </w:rPr>
      </w:pPr>
    </w:p>
    <w:p w:rsidR="00E12741" w:rsidRDefault="00E12741" w:rsidP="006C7814">
      <w:pPr>
        <w:jc w:val="center"/>
        <w:rPr>
          <w:rFonts w:ascii="Century Gothic" w:hAnsi="Century Gothic" w:cs="Tahoma"/>
        </w:rPr>
      </w:pPr>
    </w:p>
    <w:p w:rsidR="00E12741" w:rsidRPr="00616C5A" w:rsidRDefault="00E12741" w:rsidP="006C7814">
      <w:pPr>
        <w:jc w:val="center"/>
        <w:rPr>
          <w:rFonts w:ascii="Century Gothic" w:hAnsi="Century Gothic" w:cs="Tahoma"/>
        </w:rPr>
      </w:pPr>
    </w:p>
    <w:p w:rsidR="006C7814" w:rsidRPr="00616C5A" w:rsidRDefault="006C7814" w:rsidP="00E12741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  <w:r w:rsidRPr="00616C5A">
        <w:rPr>
          <w:rFonts w:ascii="Century Gothic" w:hAnsi="Century Gothic" w:cs="Tahoma"/>
          <w:b w:val="0"/>
          <w:color w:val="1F497D"/>
          <w:sz w:val="48"/>
          <w:szCs w:val="48"/>
        </w:rPr>
        <w:t xml:space="preserve">    COLLECTE </w:t>
      </w:r>
      <w:r w:rsidR="007C3E8E">
        <w:rPr>
          <w:rFonts w:ascii="Century Gothic" w:hAnsi="Century Gothic" w:cs="Tahoma"/>
          <w:b w:val="0"/>
          <w:color w:val="1F497D"/>
          <w:sz w:val="48"/>
          <w:szCs w:val="48"/>
        </w:rPr>
        <w:t>ASSURANCE CREDIT</w:t>
      </w:r>
      <w:r w:rsidR="00E12741">
        <w:rPr>
          <w:rFonts w:ascii="Century Gothic" w:hAnsi="Century Gothic" w:cs="Tahoma"/>
          <w:b w:val="0"/>
          <w:color w:val="1F497D"/>
          <w:sz w:val="48"/>
          <w:szCs w:val="48"/>
        </w:rPr>
        <w:tab/>
      </w:r>
    </w:p>
    <w:p w:rsidR="006C7814" w:rsidRPr="00616C5A" w:rsidRDefault="00E12741" w:rsidP="006C7814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  <w:r>
        <w:rPr>
          <w:rFonts w:ascii="Century Gothic" w:hAnsi="Century Gothic" w:cs="Tahoma"/>
          <w:b w:val="0"/>
          <w:color w:val="1F497D"/>
          <w:sz w:val="48"/>
          <w:szCs w:val="48"/>
        </w:rPr>
        <w:t>(</w:t>
      </w:r>
      <w:r w:rsidR="007C3E8E">
        <w:rPr>
          <w:rFonts w:ascii="Century Gothic" w:hAnsi="Century Gothic" w:cs="Tahoma"/>
          <w:b w:val="0"/>
          <w:color w:val="1F497D"/>
          <w:sz w:val="48"/>
          <w:szCs w:val="48"/>
        </w:rPr>
        <w:t>ASC</w:t>
      </w:r>
      <w:r>
        <w:rPr>
          <w:rFonts w:ascii="Century Gothic" w:hAnsi="Century Gothic" w:cs="Tahoma"/>
          <w:b w:val="0"/>
          <w:color w:val="1F497D"/>
          <w:sz w:val="48"/>
          <w:szCs w:val="48"/>
        </w:rPr>
        <w:t>)</w:t>
      </w: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color w:val="1F497D"/>
          <w:sz w:val="48"/>
          <w:szCs w:val="48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  <w:r w:rsidRPr="00616C5A">
        <w:rPr>
          <w:rFonts w:ascii="Century Gothic" w:hAnsi="Century Gothic" w:cs="Tahoma"/>
          <w:b w:val="0"/>
          <w:sz w:val="24"/>
          <w:szCs w:val="24"/>
        </w:rPr>
        <w:t xml:space="preserve">VERSION </w:t>
      </w:r>
      <w:r w:rsidR="00526475">
        <w:rPr>
          <w:rFonts w:ascii="Century Gothic" w:hAnsi="Century Gothic" w:cs="Tahoma"/>
          <w:b w:val="0"/>
          <w:sz w:val="24"/>
          <w:szCs w:val="24"/>
        </w:rPr>
        <w:t>1.0</w:t>
      </w:r>
      <w:r w:rsidR="00C00AD1" w:rsidRPr="00616C5A">
        <w:rPr>
          <w:rFonts w:ascii="Century Gothic" w:hAnsi="Century Gothic" w:cs="Tahoma"/>
          <w:b w:val="0"/>
          <w:sz w:val="24"/>
          <w:szCs w:val="24"/>
        </w:rPr>
        <w:t xml:space="preserve"> </w:t>
      </w:r>
      <w:r w:rsidRPr="00616C5A">
        <w:rPr>
          <w:rFonts w:ascii="Century Gothic" w:hAnsi="Century Gothic" w:cs="Tahoma"/>
          <w:b w:val="0"/>
          <w:sz w:val="24"/>
          <w:szCs w:val="24"/>
        </w:rPr>
        <w:t xml:space="preserve">– </w:t>
      </w:r>
      <w:r w:rsidR="00526475">
        <w:rPr>
          <w:rFonts w:ascii="Century Gothic" w:hAnsi="Century Gothic" w:cs="Tahoma"/>
          <w:b w:val="0"/>
          <w:sz w:val="24"/>
          <w:szCs w:val="24"/>
        </w:rPr>
        <w:t>24</w:t>
      </w:r>
      <w:r w:rsidR="007C3E8E">
        <w:rPr>
          <w:rFonts w:ascii="Century Gothic" w:hAnsi="Century Gothic" w:cs="Tahoma"/>
          <w:b w:val="0"/>
          <w:sz w:val="24"/>
          <w:szCs w:val="24"/>
        </w:rPr>
        <w:t>/03</w:t>
      </w:r>
      <w:r w:rsidR="00E12741">
        <w:rPr>
          <w:rFonts w:ascii="Century Gothic" w:hAnsi="Century Gothic" w:cs="Tahoma"/>
          <w:b w:val="0"/>
          <w:sz w:val="24"/>
          <w:szCs w:val="24"/>
        </w:rPr>
        <w:t>/201</w:t>
      </w:r>
      <w:r w:rsidR="00143F8E">
        <w:rPr>
          <w:rFonts w:ascii="Century Gothic" w:hAnsi="Century Gothic" w:cs="Tahoma"/>
          <w:b w:val="0"/>
          <w:sz w:val="24"/>
          <w:szCs w:val="24"/>
        </w:rPr>
        <w:t>6</w:t>
      </w: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6C7814" w:rsidP="006C7814">
      <w:pPr>
        <w:pStyle w:val="Couverture18"/>
        <w:rPr>
          <w:rFonts w:ascii="Century Gothic" w:hAnsi="Century Gothic" w:cs="Tahoma"/>
          <w:b w:val="0"/>
          <w:sz w:val="24"/>
          <w:szCs w:val="24"/>
        </w:rPr>
      </w:pPr>
    </w:p>
    <w:p w:rsidR="006C7814" w:rsidRPr="00616C5A" w:rsidRDefault="0097330F" w:rsidP="006C7814">
      <w:pPr>
        <w:jc w:val="center"/>
        <w:rPr>
          <w:rFonts w:ascii="Century Gothic" w:hAnsi="Century Gothic" w:cs="Tahoma"/>
          <w:sz w:val="20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4E623BB4" wp14:editId="299936FE">
            <wp:extent cx="2477135" cy="1223010"/>
            <wp:effectExtent l="0" t="0" r="0" b="0"/>
            <wp:docPr id="1" name="Image 1" descr="logo_BDF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_BDF_couleu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ORGANISATION ET INFORMATIQUE</w:t>
      </w:r>
    </w:p>
    <w:p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  <w:r w:rsidRPr="00616C5A">
        <w:rPr>
          <w:rFonts w:ascii="Century Gothic" w:hAnsi="Century Gothic" w:cs="Tahoma"/>
          <w:sz w:val="20"/>
        </w:rPr>
        <w:t>SDESS</w:t>
      </w:r>
    </w:p>
    <w:p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:rsidR="006C7814" w:rsidRPr="00616C5A" w:rsidRDefault="006C7814" w:rsidP="006C7814">
      <w:pPr>
        <w:jc w:val="center"/>
        <w:rPr>
          <w:rFonts w:ascii="Century Gothic" w:hAnsi="Century Gothic" w:cs="Tahoma"/>
          <w:sz w:val="20"/>
        </w:rPr>
      </w:pPr>
    </w:p>
    <w:p w:rsidR="006C7814" w:rsidRPr="00616C5A" w:rsidRDefault="006C7814" w:rsidP="006C7814">
      <w:pPr>
        <w:pStyle w:val="logocouverture"/>
        <w:framePr w:w="0" w:hRule="auto" w:wrap="auto" w:vAnchor="margin" w:hAnchor="text" w:xAlign="left" w:yAlign="inline"/>
        <w:pBdr>
          <w:bottom w:val="single" w:sz="18" w:space="4" w:color="auto"/>
        </w:pBdr>
        <w:ind w:left="2268" w:right="2125" w:firstLine="0"/>
        <w:jc w:val="both"/>
        <w:rPr>
          <w:rFonts w:ascii="Century Gothic" w:hAnsi="Century Gothic" w:cs="Tahoma"/>
        </w:rPr>
      </w:pPr>
    </w:p>
    <w:p w:rsidR="007054CF" w:rsidRPr="00616C5A" w:rsidRDefault="006C7814" w:rsidP="008515AA">
      <w:pPr>
        <w:jc w:val="center"/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</w:pPr>
      <w:r w:rsidRPr="00616C5A">
        <w:rPr>
          <w:rFonts w:ascii="Century Gothic" w:hAnsi="Century Gothic" w:cs="Tahoma"/>
          <w:sz w:val="32"/>
        </w:rPr>
        <w:br w:type="page"/>
      </w:r>
      <w:r w:rsidR="008515AA" w:rsidRPr="00616C5A" w:rsidDel="008515AA">
        <w:rPr>
          <w:rFonts w:ascii="Century Gothic" w:hAnsi="Century Gothic" w:cs="Tahoma"/>
          <w:b/>
          <w:caps/>
          <w:noProof/>
          <w:color w:val="0070C0"/>
          <w:sz w:val="24"/>
        </w:rPr>
        <w:lastRenderedPageBreak/>
        <w:t xml:space="preserve"> </w:t>
      </w:r>
      <w:r w:rsidR="007054CF" w:rsidRPr="00616C5A">
        <w:rPr>
          <w:rStyle w:val="Lienhypertexte"/>
          <w:rFonts w:ascii="Century Gothic" w:hAnsi="Century Gothic" w:cs="Tahoma"/>
          <w:b/>
          <w:caps/>
          <w:noProof/>
          <w:color w:val="auto"/>
          <w:sz w:val="24"/>
          <w:u w:val="none"/>
        </w:rPr>
        <w:t>SOMMAIRE</w:t>
      </w:r>
    </w:p>
    <w:p w:rsidR="00526475" w:rsidRDefault="007054CF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 xml:space="preserve"> TOC \o "1-3" \h \z \u </w:instrText>
      </w:r>
      <w:r w:rsidRPr="00616C5A">
        <w:rPr>
          <w:rFonts w:ascii="Century Gothic" w:hAnsi="Century Gothic" w:cs="Tahoma"/>
        </w:rPr>
        <w:fldChar w:fldCharType="separate"/>
      </w:r>
      <w:hyperlink w:anchor="_Toc447010153" w:history="1">
        <w:r w:rsidR="00526475" w:rsidRPr="008B35C4">
          <w:rPr>
            <w:rStyle w:val="Lienhypertexte"/>
            <w:rFonts w:ascii="Century Gothic" w:hAnsi="Century Gothic"/>
            <w:noProof/>
          </w:rPr>
          <w:t>1. INTRODUCTION</w:t>
        </w:r>
        <w:r w:rsidR="00526475">
          <w:rPr>
            <w:noProof/>
            <w:webHidden/>
          </w:rPr>
          <w:tab/>
        </w:r>
        <w:r w:rsidR="00526475">
          <w:rPr>
            <w:noProof/>
            <w:webHidden/>
          </w:rPr>
          <w:fldChar w:fldCharType="begin"/>
        </w:r>
        <w:r w:rsidR="00526475">
          <w:rPr>
            <w:noProof/>
            <w:webHidden/>
          </w:rPr>
          <w:instrText xml:space="preserve"> PAGEREF _Toc447010153 \h </w:instrText>
        </w:r>
        <w:r w:rsidR="00526475">
          <w:rPr>
            <w:noProof/>
            <w:webHidden/>
          </w:rPr>
        </w:r>
        <w:r w:rsidR="00526475">
          <w:rPr>
            <w:noProof/>
            <w:webHidden/>
          </w:rPr>
          <w:fldChar w:fldCharType="separate"/>
        </w:r>
        <w:r w:rsidR="00526475">
          <w:rPr>
            <w:noProof/>
            <w:webHidden/>
          </w:rPr>
          <w:t>3</w:t>
        </w:r>
        <w:r w:rsidR="00526475"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54" w:history="1">
        <w:r w:rsidRPr="008B35C4">
          <w:rPr>
            <w:rStyle w:val="Lienhypertexte"/>
            <w:rFonts w:ascii="Century Gothic" w:hAnsi="Century Gothic"/>
            <w:noProof/>
          </w:rPr>
          <w:t>1.1. Présentation de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55" w:history="1">
        <w:r w:rsidRPr="008B35C4">
          <w:rPr>
            <w:rStyle w:val="Lienhypertexte"/>
            <w:rFonts w:ascii="Century Gothic" w:hAnsi="Century Gothic"/>
            <w:noProof/>
          </w:rPr>
          <w:t>1.2. Informations importantes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56" w:history="1">
        <w:r w:rsidRPr="008B35C4">
          <w:rPr>
            <w:rStyle w:val="Lienhypertexte"/>
            <w:rFonts w:ascii="Century Gothic" w:hAnsi="Century Gothic"/>
            <w:noProof/>
          </w:rPr>
          <w:t>1.3. Synthèse des termes du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57" w:history="1">
        <w:r w:rsidRPr="008B35C4">
          <w:rPr>
            <w:rStyle w:val="Lienhypertexte"/>
            <w:rFonts w:ascii="Century Gothic" w:hAnsi="Century Gothic"/>
            <w:noProof/>
          </w:rPr>
          <w:t>2. STRUCTURE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58" w:history="1">
        <w:r w:rsidRPr="008B35C4">
          <w:rPr>
            <w:rStyle w:val="Lienhypertexte"/>
            <w:rFonts w:ascii="Century Gothic" w:hAnsi="Century Gothic"/>
            <w:noProof/>
          </w:rPr>
          <w:t>3. CONNEXION AU GUICHET ONEGATE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59" w:history="1">
        <w:r w:rsidRPr="008B35C4">
          <w:rPr>
            <w:rStyle w:val="Lienhypertexte"/>
            <w:rFonts w:ascii="Century Gothic" w:hAnsi="Century Gothic"/>
            <w:noProof/>
          </w:rPr>
          <w:t>4. REMISE  EN LIGNE DE LA DECLARATION ASC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0" w:history="1">
        <w:r w:rsidRPr="008B35C4">
          <w:rPr>
            <w:rStyle w:val="Lienhypertexte"/>
            <w:rFonts w:ascii="Century Gothic" w:hAnsi="Century Gothic"/>
            <w:noProof/>
          </w:rPr>
          <w:t>4.1. Cinématique de saisie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1" w:history="1">
        <w:r w:rsidRPr="008B35C4">
          <w:rPr>
            <w:rStyle w:val="Lienhypertexte"/>
            <w:rFonts w:ascii="Century Gothic" w:hAnsi="Century Gothic"/>
            <w:noProof/>
          </w:rPr>
          <w:t>4.2. Accès à la collecte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2" w:history="1">
        <w:r w:rsidRPr="008B35C4">
          <w:rPr>
            <w:rStyle w:val="Lienhypertexte"/>
            <w:rFonts w:ascii="Century Gothic" w:hAnsi="Century Gothic"/>
            <w:noProof/>
          </w:rPr>
          <w:t>4.3. Choix de la période de déclaration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3" w:history="1">
        <w:r w:rsidRPr="008B35C4">
          <w:rPr>
            <w:rStyle w:val="Lienhypertexte"/>
            <w:rFonts w:ascii="Century Gothic" w:hAnsi="Century Gothic"/>
            <w:noProof/>
          </w:rPr>
          <w:t>4.4. Choix d’un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4" w:history="1">
        <w:r w:rsidRPr="008B35C4">
          <w:rPr>
            <w:rStyle w:val="Lienhypertexte"/>
            <w:rFonts w:ascii="Century Gothic" w:hAnsi="Century Gothic"/>
            <w:noProof/>
          </w:rPr>
          <w:t>4.5. Choix du tableau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65" w:history="1">
        <w:r w:rsidRPr="008B35C4">
          <w:rPr>
            <w:rStyle w:val="Lienhypertexte"/>
            <w:rFonts w:ascii="Century Gothic" w:hAnsi="Century Gothic"/>
            <w:noProof/>
          </w:rPr>
          <w:t>5. Import de fichier CSV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6" w:history="1">
        <w:r w:rsidRPr="008B35C4">
          <w:rPr>
            <w:rStyle w:val="Lienhypertexte"/>
            <w:rFonts w:ascii="Century Gothic" w:hAnsi="Century Gothic"/>
            <w:noProof/>
          </w:rPr>
          <w:t>5.1. Accès au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67" w:history="1">
        <w:r w:rsidRPr="008B35C4">
          <w:rPr>
            <w:rStyle w:val="Lienhypertexte"/>
            <w:rFonts w:ascii="Century Gothic" w:hAnsi="Century Gothic"/>
            <w:noProof/>
          </w:rPr>
          <w:t>6. Fermeture /modification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8" w:history="1">
        <w:r w:rsidRPr="008B35C4">
          <w:rPr>
            <w:rStyle w:val="Lienhypertexte"/>
            <w:rFonts w:ascii="Century Gothic" w:hAnsi="Century Gothic"/>
            <w:noProof/>
          </w:rPr>
          <w:t>6.1. Fermeture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69" w:history="1">
        <w:r w:rsidRPr="008B35C4">
          <w:rPr>
            <w:rStyle w:val="Lienhypertexte"/>
            <w:rFonts w:ascii="Century Gothic" w:hAnsi="Century Gothic"/>
            <w:noProof/>
          </w:rPr>
          <w:t>6.2. Modification de formulaire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47010170" w:history="1">
        <w:r w:rsidRPr="008B35C4">
          <w:rPr>
            <w:rStyle w:val="Lienhypertexte"/>
            <w:rFonts w:ascii="Century Gothic" w:hAnsi="Century Gothic"/>
            <w:noProof/>
          </w:rPr>
          <w:t>6.3. Messages d’erreurs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71" w:history="1">
        <w:r w:rsidRPr="008B35C4">
          <w:rPr>
            <w:rStyle w:val="Lienhypertexte"/>
            <w:rFonts w:ascii="Century Gothic" w:hAnsi="Century Gothic"/>
            <w:noProof/>
          </w:rPr>
          <w:t>7. ÉDITION D’UN RAPPORT DE DÉCLARATION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72" w:history="1">
        <w:r w:rsidRPr="008B35C4">
          <w:rPr>
            <w:rStyle w:val="Lienhypertexte"/>
            <w:rFonts w:ascii="Century Gothic" w:hAnsi="Century Gothic"/>
            <w:noProof/>
          </w:rPr>
          <w:t>8. Consultation des restitutions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26475" w:rsidRDefault="00526475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47010174" w:history="1">
        <w:r w:rsidRPr="008B35C4">
          <w:rPr>
            <w:rStyle w:val="Lienhypertexte"/>
            <w:rFonts w:ascii="Century Gothic" w:hAnsi="Century Gothic"/>
            <w:noProof/>
          </w:rPr>
          <w:t>9. DÉCONNEXION DE L’APPLICATION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054CF" w:rsidRPr="00616C5A" w:rsidRDefault="007054CF" w:rsidP="006F1073">
      <w:pPr>
        <w:pStyle w:val="TM2"/>
        <w:jc w:val="both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  <w:b/>
          <w:bCs/>
        </w:rPr>
        <w:fldChar w:fldCharType="end"/>
      </w:r>
      <w:bookmarkStart w:id="0" w:name="_Toc240193499"/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NOMPROJET " "</w:instrText>
      </w:r>
      <w:r w:rsidRPr="00616C5A">
        <w:rPr>
          <w:rFonts w:ascii="Century Gothic" w:hAnsi="Century Gothic" w:cs="Tahoma"/>
        </w:rPr>
        <w:fldChar w:fldCharType="separate"/>
      </w:r>
      <w:bookmarkStart w:id="1" w:name="NOMPROJET"/>
      <w:r w:rsidRPr="00616C5A">
        <w:rPr>
          <w:rFonts w:ascii="Century Gothic" w:hAnsi="Century Gothic" w:cs="Tahoma"/>
          <w:noProof/>
        </w:rPr>
        <w:t xml:space="preserve"> </w:t>
      </w:r>
      <w:bookmarkEnd w:id="1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DateComitePilotage " "</w:instrText>
      </w:r>
      <w:r w:rsidRPr="00616C5A">
        <w:rPr>
          <w:rFonts w:ascii="Century Gothic" w:hAnsi="Century Gothic" w:cs="Tahoma"/>
        </w:rPr>
        <w:fldChar w:fldCharType="separate"/>
      </w:r>
      <w:bookmarkStart w:id="2" w:name="DateComitePilotage"/>
      <w:r w:rsidRPr="00616C5A">
        <w:rPr>
          <w:rFonts w:ascii="Century Gothic" w:hAnsi="Century Gothic" w:cs="Tahoma"/>
          <w:noProof/>
        </w:rPr>
        <w:t xml:space="preserve"> </w:t>
      </w:r>
      <w:bookmarkEnd w:id="2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DateArrete " "</w:instrText>
      </w:r>
      <w:r w:rsidRPr="00616C5A">
        <w:rPr>
          <w:rFonts w:ascii="Century Gothic" w:hAnsi="Century Gothic" w:cs="Tahoma"/>
        </w:rPr>
        <w:fldChar w:fldCharType="separate"/>
      </w:r>
      <w:bookmarkStart w:id="3" w:name="DateArrete"/>
      <w:r w:rsidRPr="00616C5A">
        <w:rPr>
          <w:rFonts w:ascii="Century Gothic" w:hAnsi="Century Gothic" w:cs="Tahoma"/>
          <w:noProof/>
        </w:rPr>
        <w:t xml:space="preserve"> </w:t>
      </w:r>
      <w:bookmarkEnd w:id="3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SET DatePremierComite " "</w:instrText>
      </w:r>
      <w:r w:rsidRPr="00616C5A">
        <w:rPr>
          <w:rFonts w:ascii="Century Gothic" w:hAnsi="Century Gothic" w:cs="Tahoma"/>
        </w:rPr>
        <w:fldChar w:fldCharType="separate"/>
      </w:r>
      <w:bookmarkStart w:id="4" w:name="DatePremierComite"/>
      <w:r w:rsidRPr="00616C5A">
        <w:rPr>
          <w:rFonts w:ascii="Century Gothic" w:hAnsi="Century Gothic" w:cs="Tahoma"/>
          <w:noProof/>
        </w:rPr>
        <w:t xml:space="preserve"> </w:t>
      </w:r>
      <w:bookmarkEnd w:id="4"/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NomProjet "Nom du projet :"</w:instrText>
      </w:r>
      <w:r w:rsidRPr="00616C5A">
        <w:rPr>
          <w:rFonts w:ascii="Century Gothic" w:hAnsi="Century Gothic" w:cs="Tahoma"/>
        </w:rPr>
        <w:fldChar w:fldCharType="separate"/>
      </w:r>
      <w:r w:rsidRPr="00616C5A">
        <w:rPr>
          <w:rFonts w:ascii="Century Gothic" w:hAnsi="Century Gothic" w:cs="Tahoma"/>
        </w:rPr>
        <w:t>Projet test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DateComitePilotage "Comite de pilotage du :"</w:instrText>
      </w:r>
      <w:r w:rsidRPr="00616C5A">
        <w:rPr>
          <w:rFonts w:ascii="Century Gothic" w:hAnsi="Century Gothic" w:cs="Tahoma"/>
        </w:rPr>
        <w:fldChar w:fldCharType="separate"/>
      </w:r>
      <w:r w:rsidRPr="00616C5A">
        <w:rPr>
          <w:rFonts w:ascii="Century Gothic" w:hAnsi="Century Gothic" w:cs="Tahoma"/>
        </w:rPr>
        <w:t>24/06/1998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DateArrete "Date d'arrêté :"</w:instrText>
      </w:r>
      <w:r w:rsidRPr="00616C5A">
        <w:rPr>
          <w:rFonts w:ascii="Century Gothic" w:hAnsi="Century Gothic" w:cs="Tahoma"/>
        </w:rPr>
        <w:fldChar w:fldCharType="separate"/>
      </w:r>
      <w:r w:rsidRPr="00616C5A">
        <w:rPr>
          <w:rFonts w:ascii="Century Gothic" w:hAnsi="Century Gothic" w:cs="Tahoma"/>
        </w:rPr>
        <w:t>01/06/1998</w:t>
      </w:r>
      <w:r w:rsidRPr="00616C5A">
        <w:rPr>
          <w:rFonts w:ascii="Century Gothic" w:hAnsi="Century Gothic" w:cs="Tahoma"/>
        </w:rPr>
        <w:fldChar w:fldCharType="end"/>
      </w:r>
      <w:r w:rsidRPr="00616C5A">
        <w:rPr>
          <w:rFonts w:ascii="Century Gothic" w:hAnsi="Century Gothic" w:cs="Tahoma"/>
        </w:rPr>
        <w:fldChar w:fldCharType="begin"/>
      </w:r>
      <w:r w:rsidRPr="00616C5A">
        <w:rPr>
          <w:rFonts w:ascii="Century Gothic" w:hAnsi="Century Gothic" w:cs="Tahoma"/>
        </w:rPr>
        <w:instrText>ASK DatePremierComite "Date du precedent Comité"</w:instrText>
      </w:r>
      <w:r w:rsidRPr="00616C5A">
        <w:rPr>
          <w:rFonts w:ascii="Century Gothic" w:hAnsi="Century Gothic" w:cs="Tahoma"/>
        </w:rPr>
        <w:fldChar w:fldCharType="separate"/>
      </w:r>
      <w:r w:rsidRPr="00616C5A">
        <w:rPr>
          <w:rFonts w:ascii="Century Gothic" w:hAnsi="Century Gothic" w:cs="Tahoma"/>
        </w:rPr>
        <w:t>01/01/1998</w:t>
      </w:r>
      <w:r w:rsidRPr="00616C5A">
        <w:rPr>
          <w:rFonts w:ascii="Century Gothic" w:hAnsi="Century Gothic" w:cs="Tahoma"/>
        </w:rPr>
        <w:fldChar w:fldCharType="end"/>
      </w:r>
    </w:p>
    <w:p w:rsidR="007054CF" w:rsidRPr="00616C5A" w:rsidRDefault="007054CF" w:rsidP="006F1073">
      <w:pPr>
        <w:rPr>
          <w:rFonts w:ascii="Century Gothic" w:hAnsi="Century Gothic" w:cs="Tahoma"/>
        </w:rPr>
        <w:sectPr w:rsidR="007054CF" w:rsidRPr="00616C5A" w:rsidSect="00B02C35">
          <w:footerReference w:type="default" r:id="rId14"/>
          <w:pgSz w:w="11907" w:h="16840" w:code="9"/>
          <w:pgMar w:top="1134" w:right="1701" w:bottom="1247" w:left="1985" w:header="720" w:footer="720" w:gutter="0"/>
          <w:cols w:space="720"/>
          <w:titlePg/>
        </w:sectPr>
      </w:pPr>
      <w:bookmarkStart w:id="5" w:name="_GoBack"/>
      <w:bookmarkEnd w:id="5"/>
    </w:p>
    <w:p w:rsidR="007054CF" w:rsidRPr="00616C5A" w:rsidRDefault="00FA765E" w:rsidP="006F1073">
      <w:pPr>
        <w:pStyle w:val="Titre1"/>
        <w:jc w:val="both"/>
        <w:rPr>
          <w:rFonts w:ascii="Century Gothic" w:hAnsi="Century Gothic"/>
        </w:rPr>
      </w:pPr>
      <w:bookmarkStart w:id="6" w:name="_Toc447010153"/>
      <w:r w:rsidRPr="00616C5A">
        <w:rPr>
          <w:rFonts w:ascii="Century Gothic" w:hAnsi="Century Gothic"/>
        </w:rPr>
        <w:lastRenderedPageBreak/>
        <w:t>INTRODUCTION</w:t>
      </w:r>
      <w:bookmarkEnd w:id="6"/>
      <w:r w:rsidRPr="00616C5A">
        <w:rPr>
          <w:rFonts w:ascii="Century Gothic" w:hAnsi="Century Gothic"/>
        </w:rPr>
        <w:t xml:space="preserve"> </w:t>
      </w:r>
    </w:p>
    <w:p w:rsidR="007054CF" w:rsidRPr="00616C5A" w:rsidRDefault="007054CF" w:rsidP="006F1073">
      <w:pPr>
        <w:rPr>
          <w:rFonts w:ascii="Century Gothic" w:hAnsi="Century Gothic" w:cs="Tahoma"/>
          <w:szCs w:val="22"/>
        </w:rPr>
      </w:pPr>
      <w:bookmarkStart w:id="7" w:name="_Toc233793201"/>
      <w:bookmarkStart w:id="8" w:name="_Toc296951449"/>
      <w:r w:rsidRPr="00616C5A">
        <w:rPr>
          <w:rFonts w:ascii="Century Gothic" w:hAnsi="Century Gothic" w:cs="Tahoma"/>
          <w:szCs w:val="22"/>
        </w:rPr>
        <w:t>Le présent document</w:t>
      </w:r>
      <w:r w:rsidR="001F16B7">
        <w:rPr>
          <w:rFonts w:ascii="Century Gothic" w:hAnsi="Century Gothic" w:cs="Tahoma"/>
          <w:szCs w:val="22"/>
        </w:rPr>
        <w:t xml:space="preserve"> permet</w:t>
      </w:r>
      <w:r w:rsidRPr="00616C5A">
        <w:rPr>
          <w:rFonts w:ascii="Century Gothic" w:hAnsi="Century Gothic" w:cs="Tahoma"/>
          <w:szCs w:val="22"/>
        </w:rPr>
        <w:t xml:space="preserve"> </w:t>
      </w:r>
      <w:r w:rsidR="001F16B7">
        <w:rPr>
          <w:rFonts w:ascii="Century Gothic" w:hAnsi="Century Gothic" w:cs="Tahoma"/>
          <w:szCs w:val="22"/>
        </w:rPr>
        <w:t xml:space="preserve">de comprendre comment procéder </w:t>
      </w:r>
      <w:r w:rsidR="00E12741">
        <w:rPr>
          <w:rFonts w:ascii="Century Gothic" w:hAnsi="Century Gothic" w:cs="Tahoma"/>
          <w:szCs w:val="22"/>
        </w:rPr>
        <w:t xml:space="preserve">pour </w:t>
      </w:r>
      <w:r w:rsidR="001F16B7">
        <w:rPr>
          <w:rFonts w:ascii="Century Gothic" w:hAnsi="Century Gothic" w:cs="Tahoma"/>
          <w:szCs w:val="22"/>
        </w:rPr>
        <w:t>effectuer l</w:t>
      </w:r>
      <w:r w:rsidR="00E12741">
        <w:rPr>
          <w:rFonts w:ascii="Century Gothic" w:hAnsi="Century Gothic" w:cs="Tahoma"/>
          <w:szCs w:val="22"/>
        </w:rPr>
        <w:t xml:space="preserve">es remises </w:t>
      </w:r>
      <w:r w:rsidR="00583545" w:rsidRPr="00616C5A">
        <w:rPr>
          <w:rFonts w:ascii="Century Gothic" w:hAnsi="Century Gothic" w:cs="Tahoma"/>
          <w:szCs w:val="22"/>
        </w:rPr>
        <w:t xml:space="preserve">de la collecte </w:t>
      </w:r>
      <w:proofErr w:type="spellStart"/>
      <w:r w:rsidR="00680E4A">
        <w:rPr>
          <w:rFonts w:ascii="Century Gothic" w:hAnsi="Century Gothic" w:cs="Tahoma"/>
          <w:szCs w:val="22"/>
        </w:rPr>
        <w:t xml:space="preserve">Assurance </w:t>
      </w:r>
      <w:r w:rsidR="003A00DE">
        <w:rPr>
          <w:rFonts w:ascii="Century Gothic" w:hAnsi="Century Gothic" w:cs="Tahoma"/>
          <w:szCs w:val="22"/>
        </w:rPr>
        <w:t>C</w:t>
      </w:r>
      <w:r w:rsidR="00680E4A">
        <w:rPr>
          <w:rFonts w:ascii="Century Gothic" w:hAnsi="Century Gothic" w:cs="Tahoma"/>
          <w:szCs w:val="22"/>
        </w:rPr>
        <w:t>rédit</w:t>
      </w:r>
      <w:proofErr w:type="spellEnd"/>
      <w:r w:rsidR="001F16B7">
        <w:rPr>
          <w:rFonts w:ascii="Century Gothic" w:hAnsi="Century Gothic" w:cs="Tahoma"/>
          <w:szCs w:val="22"/>
        </w:rPr>
        <w:t xml:space="preserve"> sur ONEGATE</w:t>
      </w:r>
      <w:r w:rsidR="00583545" w:rsidRPr="00616C5A">
        <w:rPr>
          <w:rFonts w:ascii="Century Gothic" w:hAnsi="Century Gothic" w:cs="Tahoma"/>
          <w:szCs w:val="22"/>
        </w:rPr>
        <w:t>.</w:t>
      </w:r>
    </w:p>
    <w:p w:rsidR="007054CF" w:rsidRPr="00616C5A" w:rsidRDefault="007054CF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9" w:name="_Toc274311803"/>
      <w:bookmarkStart w:id="10" w:name="_Toc366054959"/>
      <w:bookmarkStart w:id="11" w:name="_Toc366055072"/>
      <w:bookmarkStart w:id="12" w:name="_Toc387217003"/>
      <w:bookmarkStart w:id="13" w:name="_Toc447010154"/>
      <w:r w:rsidRPr="00616C5A">
        <w:rPr>
          <w:rFonts w:ascii="Century Gothic" w:hAnsi="Century Gothic"/>
        </w:rPr>
        <w:t xml:space="preserve">Présentation de </w:t>
      </w:r>
      <w:r w:rsidR="00F626D0" w:rsidRPr="00616C5A">
        <w:rPr>
          <w:rFonts w:ascii="Century Gothic" w:hAnsi="Century Gothic"/>
        </w:rPr>
        <w:t>ONEGATE</w:t>
      </w:r>
      <w:bookmarkEnd w:id="9"/>
      <w:bookmarkEnd w:id="10"/>
      <w:bookmarkEnd w:id="11"/>
      <w:bookmarkEnd w:id="12"/>
      <w:bookmarkEnd w:id="13"/>
    </w:p>
    <w:p w:rsidR="00D54D30" w:rsidRPr="00616C5A" w:rsidRDefault="00D54D30" w:rsidP="006F1073">
      <w:pPr>
        <w:pStyle w:val="textecourant"/>
        <w:ind w:firstLine="0"/>
        <w:rPr>
          <w:rFonts w:ascii="Century Gothic" w:hAnsi="Century Gothic" w:cs="Times New Roman"/>
          <w:szCs w:val="20"/>
          <w:lang w:eastAsia="x-none"/>
        </w:rPr>
      </w:pPr>
    </w:p>
    <w:p w:rsidR="00FA765E" w:rsidRPr="00616C5A" w:rsidRDefault="007054CF" w:rsidP="00125804">
      <w:pPr>
        <w:pStyle w:val="textecourant"/>
        <w:ind w:firstLine="0"/>
        <w:rPr>
          <w:rFonts w:ascii="Century Gothic" w:hAnsi="Century Gothic" w:cs="Tahoma"/>
          <w:color w:val="000000"/>
        </w:rPr>
      </w:pPr>
      <w:r w:rsidRPr="00616C5A">
        <w:rPr>
          <w:rFonts w:ascii="Century Gothic" w:hAnsi="Century Gothic" w:cs="Tahoma"/>
          <w:color w:val="000000"/>
        </w:rPr>
        <w:t xml:space="preserve">Le guichet </w:t>
      </w:r>
      <w:r w:rsidR="00F626D0" w:rsidRPr="00616C5A">
        <w:rPr>
          <w:rFonts w:ascii="Century Gothic" w:hAnsi="Century Gothic" w:cs="Tahoma"/>
          <w:color w:val="000000"/>
        </w:rPr>
        <w:t>ONEGATE</w:t>
      </w:r>
      <w:r w:rsidRPr="00616C5A">
        <w:rPr>
          <w:rFonts w:ascii="Century Gothic" w:hAnsi="Century Gothic" w:cs="Tahoma"/>
          <w:color w:val="000000"/>
        </w:rPr>
        <w:t xml:space="preserve"> propose d’effectue</w:t>
      </w:r>
      <w:r w:rsidR="00E12741">
        <w:rPr>
          <w:rFonts w:ascii="Century Gothic" w:hAnsi="Century Gothic" w:cs="Tahoma"/>
          <w:color w:val="000000"/>
        </w:rPr>
        <w:t xml:space="preserve">r </w:t>
      </w:r>
      <w:r w:rsidRPr="00616C5A">
        <w:rPr>
          <w:rFonts w:ascii="Century Gothic" w:hAnsi="Century Gothic" w:cs="Tahoma"/>
          <w:color w:val="000000"/>
        </w:rPr>
        <w:t xml:space="preserve">les déclarations </w:t>
      </w:r>
      <w:proofErr w:type="spellStart"/>
      <w:r w:rsidR="003A00DE">
        <w:rPr>
          <w:rFonts w:ascii="Century Gothic" w:hAnsi="Century Gothic" w:cs="Tahoma"/>
        </w:rPr>
        <w:t>Assurance C</w:t>
      </w:r>
      <w:r w:rsidR="00680E4A">
        <w:rPr>
          <w:rFonts w:ascii="Century Gothic" w:hAnsi="Century Gothic" w:cs="Tahoma"/>
        </w:rPr>
        <w:t>rédit</w:t>
      </w:r>
      <w:proofErr w:type="spellEnd"/>
      <w:r w:rsidRPr="00616C5A">
        <w:rPr>
          <w:rFonts w:ascii="Century Gothic" w:hAnsi="Century Gothic" w:cs="Tahoma"/>
          <w:color w:val="000000"/>
        </w:rPr>
        <w:t xml:space="preserve"> </w:t>
      </w:r>
      <w:r w:rsidR="00583545" w:rsidRPr="00616C5A">
        <w:rPr>
          <w:rFonts w:ascii="Century Gothic" w:hAnsi="Century Gothic" w:cs="Tahoma"/>
          <w:color w:val="000000"/>
        </w:rPr>
        <w:t xml:space="preserve">en utilisant </w:t>
      </w:r>
      <w:r w:rsidRPr="00616C5A">
        <w:rPr>
          <w:rFonts w:ascii="Century Gothic" w:hAnsi="Century Gothic" w:cs="Tahoma"/>
          <w:color w:val="000000"/>
        </w:rPr>
        <w:t xml:space="preserve">la </w:t>
      </w:r>
      <w:r w:rsidR="00A17D12">
        <w:rPr>
          <w:rFonts w:ascii="Century Gothic" w:hAnsi="Century Gothic" w:cs="Tahoma"/>
          <w:color w:val="000000"/>
        </w:rPr>
        <w:t>fonctionnalité « </w:t>
      </w:r>
      <w:r w:rsidRPr="00616C5A">
        <w:rPr>
          <w:rFonts w:ascii="Century Gothic" w:hAnsi="Century Gothic" w:cs="Tahoma"/>
          <w:color w:val="000000"/>
        </w:rPr>
        <w:t>saisie en ligne</w:t>
      </w:r>
      <w:r w:rsidR="00A17D12">
        <w:rPr>
          <w:rFonts w:ascii="Century Gothic" w:hAnsi="Century Gothic" w:cs="Tahoma"/>
          <w:color w:val="000000"/>
        </w:rPr>
        <w:t> de formulaire</w:t>
      </w:r>
      <w:r w:rsidR="007F6447">
        <w:rPr>
          <w:rFonts w:ascii="Century Gothic" w:hAnsi="Century Gothic" w:cs="Tahoma"/>
          <w:color w:val="000000"/>
        </w:rPr>
        <w:t xml:space="preserve"> </w:t>
      </w:r>
      <w:r w:rsidR="00A17D12">
        <w:rPr>
          <w:rFonts w:ascii="Century Gothic" w:hAnsi="Century Gothic" w:cs="Tahoma"/>
          <w:color w:val="000000"/>
        </w:rPr>
        <w:t>»</w:t>
      </w:r>
      <w:r w:rsidR="00583545" w:rsidRPr="00616C5A">
        <w:rPr>
          <w:rFonts w:ascii="Century Gothic" w:hAnsi="Century Gothic" w:cs="Tahoma"/>
          <w:color w:val="000000"/>
        </w:rPr>
        <w:t xml:space="preserve"> </w:t>
      </w:r>
      <w:r w:rsidR="00680E4A">
        <w:rPr>
          <w:rFonts w:ascii="Century Gothic" w:hAnsi="Century Gothic" w:cs="Tahoma"/>
          <w:color w:val="000000"/>
        </w:rPr>
        <w:t xml:space="preserve">ou en utilisant </w:t>
      </w:r>
      <w:r w:rsidR="00E27F56">
        <w:rPr>
          <w:rFonts w:ascii="Century Gothic" w:hAnsi="Century Gothic" w:cs="Tahoma"/>
          <w:color w:val="000000"/>
        </w:rPr>
        <w:t>l’import</w:t>
      </w:r>
      <w:r w:rsidR="00583545" w:rsidRPr="00616C5A">
        <w:rPr>
          <w:rFonts w:ascii="Century Gothic" w:hAnsi="Century Gothic" w:cs="Tahoma"/>
          <w:color w:val="000000"/>
        </w:rPr>
        <w:t xml:space="preserve"> de fichiers</w:t>
      </w:r>
      <w:r w:rsidR="00A17D12">
        <w:rPr>
          <w:rFonts w:ascii="Century Gothic" w:hAnsi="Century Gothic" w:cs="Tahoma"/>
          <w:color w:val="000000"/>
        </w:rPr>
        <w:t xml:space="preserve"> </w:t>
      </w:r>
      <w:r w:rsidR="00680E4A">
        <w:rPr>
          <w:rFonts w:ascii="Century Gothic" w:hAnsi="Century Gothic" w:cs="Tahoma"/>
          <w:color w:val="000000"/>
        </w:rPr>
        <w:t>C</w:t>
      </w:r>
      <w:r w:rsidR="00E27F56">
        <w:rPr>
          <w:rFonts w:ascii="Century Gothic" w:hAnsi="Century Gothic" w:cs="Tahoma"/>
          <w:color w:val="000000"/>
        </w:rPr>
        <w:t>SV</w:t>
      </w:r>
      <w:r w:rsidR="00583545" w:rsidRPr="00616C5A">
        <w:rPr>
          <w:rFonts w:ascii="Century Gothic" w:hAnsi="Century Gothic" w:cs="Tahoma"/>
          <w:color w:val="000000"/>
        </w:rPr>
        <w:t>.</w:t>
      </w:r>
    </w:p>
    <w:p w:rsidR="007054CF" w:rsidRPr="00616C5A" w:rsidRDefault="007054CF" w:rsidP="006F1073">
      <w:pPr>
        <w:pStyle w:val="Titre2"/>
        <w:jc w:val="both"/>
        <w:rPr>
          <w:rFonts w:ascii="Century Gothic" w:hAnsi="Century Gothic"/>
        </w:rPr>
      </w:pPr>
      <w:bookmarkStart w:id="14" w:name="_Toc366054960"/>
      <w:bookmarkStart w:id="15" w:name="_Toc366055073"/>
      <w:bookmarkStart w:id="16" w:name="_Toc387217004"/>
      <w:bookmarkStart w:id="17" w:name="_Toc447010155"/>
      <w:r w:rsidRPr="00616C5A">
        <w:rPr>
          <w:rFonts w:ascii="Century Gothic" w:hAnsi="Century Gothic"/>
        </w:rPr>
        <w:t>Informations importantes</w:t>
      </w:r>
      <w:bookmarkEnd w:id="14"/>
      <w:bookmarkEnd w:id="15"/>
      <w:bookmarkEnd w:id="16"/>
      <w:bookmarkEnd w:id="17"/>
    </w:p>
    <w:p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:rsidR="007054CF" w:rsidRPr="00616C5A" w:rsidRDefault="00F626D0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ONEGATE</w:t>
      </w:r>
      <w:r w:rsidR="00FB25CE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supporte plusieurs sessions de travail. Il vous est ainsi possible de </w:t>
      </w:r>
      <w:r w:rsidR="00583545" w:rsidRPr="00616C5A">
        <w:rPr>
          <w:rFonts w:ascii="Century Gothic" w:hAnsi="Century Gothic" w:cs="Tahoma"/>
        </w:rPr>
        <w:t>charger votre fichier</w:t>
      </w:r>
      <w:r w:rsidR="00E27F56">
        <w:rPr>
          <w:rFonts w:ascii="Century Gothic" w:hAnsi="Century Gothic" w:cs="Tahoma"/>
        </w:rPr>
        <w:t xml:space="preserve"> ou de saisir </w:t>
      </w:r>
      <w:r w:rsidR="00BD2D82">
        <w:rPr>
          <w:rFonts w:ascii="Century Gothic" w:hAnsi="Century Gothic" w:cs="Tahoma"/>
        </w:rPr>
        <w:t>v</w:t>
      </w:r>
      <w:r w:rsidR="00E27F56">
        <w:rPr>
          <w:rFonts w:ascii="Century Gothic" w:hAnsi="Century Gothic" w:cs="Tahoma"/>
        </w:rPr>
        <w:t>otre formulaire</w:t>
      </w:r>
      <w:r w:rsidR="007054CF" w:rsidRPr="00616C5A">
        <w:rPr>
          <w:rFonts w:ascii="Century Gothic" w:hAnsi="Century Gothic" w:cs="Tahoma"/>
        </w:rPr>
        <w:t xml:space="preserve">, de sauvegarder votre travail puis de vous reconnecter ultérieurement pour achever votre saisie. </w:t>
      </w:r>
    </w:p>
    <w:p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:rsidR="007054CF" w:rsidRPr="00616C5A" w:rsidRDefault="007054CF" w:rsidP="000B7B55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Dans le cas où vous ne parviendr</w:t>
      </w:r>
      <w:r w:rsidR="00A17D12">
        <w:rPr>
          <w:rFonts w:ascii="Century Gothic" w:hAnsi="Century Gothic" w:cs="Tahoma"/>
        </w:rPr>
        <w:t>i</w:t>
      </w:r>
      <w:r w:rsidRPr="00616C5A">
        <w:rPr>
          <w:rFonts w:ascii="Century Gothic" w:hAnsi="Century Gothic" w:cs="Tahoma"/>
        </w:rPr>
        <w:t>ez pas à accéder à certaines fonctionnalités de l’application, il est nécessaire de supprimer les cookies et les fichiers temporaires du navigateur, de fermer toutes les instances du navigateur puis de se reconnecter à l’application.</w:t>
      </w:r>
    </w:p>
    <w:p w:rsidR="007054CF" w:rsidRPr="00616C5A" w:rsidRDefault="007054CF" w:rsidP="006F1073">
      <w:pPr>
        <w:spacing w:before="120"/>
        <w:ind w:left="720"/>
        <w:rPr>
          <w:rFonts w:ascii="Century Gothic" w:hAnsi="Century Gothic" w:cs="Tahoma"/>
        </w:rPr>
      </w:pPr>
    </w:p>
    <w:p w:rsidR="00125804" w:rsidRDefault="007054CF" w:rsidP="00125804">
      <w:pPr>
        <w:numPr>
          <w:ilvl w:val="0"/>
          <w:numId w:val="3"/>
        </w:numPr>
        <w:spacing w:before="120"/>
        <w:rPr>
          <w:rFonts w:ascii="Century Gothic" w:hAnsi="Century Gothic" w:cs="Tahoma"/>
        </w:rPr>
      </w:pPr>
      <w:r w:rsidRPr="00125804">
        <w:rPr>
          <w:rFonts w:ascii="Century Gothic" w:hAnsi="Century Gothic" w:cs="Tahoma"/>
        </w:rPr>
        <w:t xml:space="preserve">Seuls les navigateurs à partir d’Internet Explorer 8  sont supportés à ce jour. Les versions plus anciennes ou les autres navigateurs peuvent </w:t>
      </w:r>
      <w:r w:rsidR="00583545" w:rsidRPr="00125804">
        <w:rPr>
          <w:rFonts w:ascii="Century Gothic" w:hAnsi="Century Gothic" w:cs="Tahoma"/>
        </w:rPr>
        <w:t>présenter</w:t>
      </w:r>
      <w:r w:rsidRPr="00125804">
        <w:rPr>
          <w:rFonts w:ascii="Century Gothic" w:hAnsi="Century Gothic" w:cs="Tahoma"/>
        </w:rPr>
        <w:t xml:space="preserve"> des incompatibilités. </w:t>
      </w:r>
    </w:p>
    <w:p w:rsidR="004D2A0E" w:rsidRDefault="004D2A0E" w:rsidP="003A00DE">
      <w:pPr>
        <w:pStyle w:val="Paragraphedeliste"/>
        <w:rPr>
          <w:rFonts w:ascii="Century Gothic" w:hAnsi="Century Gothic" w:cs="Tahoma"/>
        </w:rPr>
      </w:pPr>
    </w:p>
    <w:p w:rsidR="004D2A0E" w:rsidRPr="00125804" w:rsidRDefault="004D2A0E" w:rsidP="003A00DE">
      <w:pPr>
        <w:spacing w:before="120"/>
        <w:ind w:left="720"/>
        <w:rPr>
          <w:rFonts w:ascii="Century Gothic" w:hAnsi="Century Gothic" w:cs="Tahoma"/>
        </w:rPr>
      </w:pPr>
    </w:p>
    <w:p w:rsidR="007054CF" w:rsidRPr="00616C5A" w:rsidRDefault="007054CF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18" w:name="_Toc366054961"/>
      <w:bookmarkStart w:id="19" w:name="_Toc366055074"/>
      <w:bookmarkStart w:id="20" w:name="_Toc387217005"/>
      <w:bookmarkStart w:id="21" w:name="_Toc447010156"/>
      <w:r w:rsidRPr="00616C5A">
        <w:rPr>
          <w:rFonts w:ascii="Century Gothic" w:hAnsi="Century Gothic"/>
        </w:rPr>
        <w:t>Synthèse des termes du document</w:t>
      </w:r>
      <w:bookmarkEnd w:id="18"/>
      <w:bookmarkEnd w:id="19"/>
      <w:bookmarkEnd w:id="20"/>
      <w:bookmarkEnd w:id="21"/>
    </w:p>
    <w:p w:rsidR="00FA765E" w:rsidRPr="00616C5A" w:rsidRDefault="00FA765E" w:rsidP="006F1073">
      <w:pPr>
        <w:rPr>
          <w:rFonts w:ascii="Century Gothic" w:hAnsi="Century Gothic"/>
          <w:lang w:eastAsia="x-none"/>
        </w:rPr>
      </w:pPr>
    </w:p>
    <w:p w:rsidR="007054CF" w:rsidRPr="00616C5A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Déclarant / Assujetti :</w:t>
      </w:r>
      <w:r w:rsidRPr="00616C5A">
        <w:rPr>
          <w:rFonts w:ascii="Century Gothic" w:hAnsi="Century Gothic" w:cs="Tahoma"/>
          <w:bCs/>
          <w:iCs/>
          <w:color w:val="B2A1C7"/>
        </w:rPr>
        <w:t xml:space="preserve"> </w:t>
      </w:r>
      <w:r w:rsidRPr="00616C5A">
        <w:rPr>
          <w:rFonts w:ascii="Century Gothic" w:hAnsi="Century Gothic" w:cs="Tahoma"/>
          <w:bCs/>
          <w:iCs/>
        </w:rPr>
        <w:t xml:space="preserve">Société assujettie/soumise à une obligation de </w:t>
      </w:r>
      <w:proofErr w:type="spellStart"/>
      <w:r w:rsidRPr="00616C5A">
        <w:rPr>
          <w:rFonts w:ascii="Century Gothic" w:hAnsi="Century Gothic" w:cs="Tahoma"/>
          <w:bCs/>
          <w:iCs/>
        </w:rPr>
        <w:t>reporting</w:t>
      </w:r>
      <w:proofErr w:type="spellEnd"/>
      <w:r w:rsidRPr="00616C5A">
        <w:rPr>
          <w:rFonts w:ascii="Century Gothic" w:hAnsi="Century Gothic" w:cs="Tahoma"/>
          <w:bCs/>
          <w:iCs/>
        </w:rPr>
        <w:t>.</w:t>
      </w:r>
    </w:p>
    <w:p w:rsidR="007054CF" w:rsidRPr="00616C5A" w:rsidRDefault="007054CF" w:rsidP="006F1073">
      <w:pPr>
        <w:rPr>
          <w:rFonts w:ascii="Century Gothic" w:hAnsi="Century Gothic" w:cs="Tahoma"/>
          <w:bCs/>
          <w:iCs/>
          <w:color w:val="00B0F0"/>
        </w:rPr>
      </w:pPr>
    </w:p>
    <w:p w:rsidR="00FB5A43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Remettant :</w:t>
      </w:r>
      <w:r w:rsidRPr="00616C5A">
        <w:rPr>
          <w:rFonts w:ascii="Century Gothic" w:hAnsi="Century Gothic" w:cs="Tahoma"/>
          <w:bCs/>
          <w:iCs/>
          <w:color w:val="00B0F0"/>
        </w:rPr>
        <w:t xml:space="preserve"> </w:t>
      </w:r>
      <w:r w:rsidRPr="00616C5A">
        <w:rPr>
          <w:rFonts w:ascii="Century Gothic" w:hAnsi="Century Gothic" w:cs="Tahoma"/>
          <w:bCs/>
          <w:iCs/>
        </w:rPr>
        <w:t>Acteur (</w:t>
      </w:r>
      <w:r w:rsidR="00680E4A">
        <w:rPr>
          <w:rFonts w:ascii="Century Gothic" w:hAnsi="Century Gothic" w:cs="Tahoma"/>
          <w:bCs/>
          <w:iCs/>
        </w:rPr>
        <w:t>Assurance</w:t>
      </w:r>
      <w:r w:rsidRPr="00616C5A">
        <w:rPr>
          <w:rFonts w:ascii="Century Gothic" w:hAnsi="Century Gothic" w:cs="Tahoma"/>
          <w:bCs/>
          <w:iCs/>
        </w:rPr>
        <w:t xml:space="preserve"> par exemple) autorisé à saisir des données via l’IHM pour lui-même ou pour le compte de tiers.</w:t>
      </w:r>
      <w:bookmarkStart w:id="22" w:name="_Toc274311806"/>
      <w:bookmarkStart w:id="23" w:name="_Toc366054962"/>
      <w:bookmarkStart w:id="24" w:name="_Toc366055075"/>
    </w:p>
    <w:p w:rsidR="00125804" w:rsidRPr="00616C5A" w:rsidRDefault="00125804" w:rsidP="006F1073">
      <w:pPr>
        <w:rPr>
          <w:rFonts w:ascii="Century Gothic" w:hAnsi="Century Gothic" w:cs="Tahoma"/>
          <w:bCs/>
          <w:iCs/>
        </w:rPr>
      </w:pPr>
    </w:p>
    <w:p w:rsidR="004D2A0E" w:rsidRDefault="004D2A0E">
      <w:pPr>
        <w:jc w:val="left"/>
        <w:rPr>
          <w:rFonts w:ascii="Century Gothic" w:hAnsi="Century Gothic"/>
        </w:rPr>
      </w:pPr>
      <w:bookmarkStart w:id="25" w:name="_Toc387217006"/>
      <w:r>
        <w:rPr>
          <w:rFonts w:ascii="Century Gothic" w:hAnsi="Century Gothic"/>
        </w:rPr>
        <w:br w:type="page"/>
      </w:r>
    </w:p>
    <w:bookmarkEnd w:id="22"/>
    <w:bookmarkEnd w:id="23"/>
    <w:bookmarkEnd w:id="24"/>
    <w:bookmarkEnd w:id="25"/>
    <w:p w:rsidR="006C2398" w:rsidRPr="006F1073" w:rsidRDefault="006C2398" w:rsidP="006F1073">
      <w:pPr>
        <w:rPr>
          <w:rFonts w:ascii="Century Gothic" w:hAnsi="Century Gothic" w:cs="Tahoma"/>
        </w:rPr>
      </w:pPr>
    </w:p>
    <w:p w:rsidR="007054CF" w:rsidRDefault="00184969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26" w:name="_Toc387217007"/>
      <w:bookmarkStart w:id="27" w:name="_Toc366054963"/>
      <w:bookmarkStart w:id="28" w:name="_Toc366055076"/>
      <w:bookmarkStart w:id="29" w:name="_Toc447010157"/>
      <w:r w:rsidRPr="00616C5A">
        <w:rPr>
          <w:rFonts w:ascii="Century Gothic" w:hAnsi="Century Gothic"/>
        </w:rPr>
        <w:t>STRUCTURE ONEGATE</w:t>
      </w:r>
      <w:bookmarkEnd w:id="26"/>
      <w:bookmarkEnd w:id="29"/>
    </w:p>
    <w:p w:rsidR="00616C5A" w:rsidRPr="00616C5A" w:rsidRDefault="00616C5A" w:rsidP="006F1073"/>
    <w:p w:rsidR="00FA765E" w:rsidRPr="00616C5A" w:rsidRDefault="00FA765E" w:rsidP="006F1073">
      <w:pPr>
        <w:rPr>
          <w:rFonts w:ascii="Century Gothic" w:hAnsi="Century Gothic"/>
        </w:rPr>
      </w:pPr>
    </w:p>
    <w:p w:rsidR="007054CF" w:rsidRDefault="00E101CC" w:rsidP="006F1073">
      <w:pPr>
        <w:rPr>
          <w:rFonts w:ascii="Century Gothic" w:hAnsi="Century Gothic" w:cs="Tahoma"/>
        </w:rPr>
      </w:pPr>
      <w:r w:rsidRPr="00883AF5">
        <w:rPr>
          <w:rFonts w:ascii="Century Gothic" w:hAnsi="Century Gothic" w:cs="Tahoma"/>
          <w:color w:val="000000"/>
        </w:rPr>
        <w:t>Afin de faciliter l</w:t>
      </w:r>
      <w:r w:rsidR="00883AF5" w:rsidRPr="00883AF5">
        <w:rPr>
          <w:rFonts w:ascii="Century Gothic" w:hAnsi="Century Gothic" w:cs="Tahoma"/>
          <w:color w:val="000000"/>
        </w:rPr>
        <w:t>es</w:t>
      </w:r>
      <w:r w:rsidR="00883AF5">
        <w:rPr>
          <w:rFonts w:ascii="Century Gothic" w:hAnsi="Century Gothic" w:cs="Tahoma"/>
          <w:color w:val="000000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déclarations auprès de la Banque de France, le portail d’échange </w:t>
      </w:r>
      <w:r w:rsidR="00F626D0" w:rsidRPr="00616C5A">
        <w:rPr>
          <w:rFonts w:ascii="Century Gothic" w:hAnsi="Century Gothic" w:cs="Tahoma"/>
        </w:rPr>
        <w:t>ONEGATE</w:t>
      </w:r>
      <w:r w:rsidR="007054CF" w:rsidRPr="00616C5A">
        <w:rPr>
          <w:rFonts w:ascii="Century Gothic" w:hAnsi="Century Gothic" w:cs="Tahoma"/>
        </w:rPr>
        <w:t xml:space="preserve"> </w:t>
      </w:r>
      <w:r w:rsidRPr="00E101CC">
        <w:rPr>
          <w:rFonts w:ascii="Century Gothic" w:hAnsi="Century Gothic" w:cs="Tahoma"/>
          <w:color w:val="000000"/>
        </w:rPr>
        <w:t>a divisé la totalité des déclarations des différentes collectes en domaines</w:t>
      </w:r>
      <w:r w:rsidRPr="00616C5A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>de la façon suivante :</w:t>
      </w:r>
    </w:p>
    <w:p w:rsidR="002D4388" w:rsidRPr="00616C5A" w:rsidRDefault="002D4388" w:rsidP="006F1073">
      <w:pPr>
        <w:rPr>
          <w:rFonts w:ascii="Century Gothic" w:hAnsi="Century Gothic" w:cs="Tahoma"/>
        </w:rPr>
      </w:pPr>
    </w:p>
    <w:p w:rsidR="00883AF5" w:rsidRDefault="00883AF5" w:rsidP="005367DD">
      <w:pPr>
        <w:jc w:val="center"/>
        <w:rPr>
          <w:rFonts w:ascii="Century Gothic" w:hAnsi="Century Gothic" w:cs="Tahoma"/>
        </w:rPr>
      </w:pPr>
    </w:p>
    <w:p w:rsidR="00883AF5" w:rsidRDefault="00883AF5" w:rsidP="005367DD">
      <w:pPr>
        <w:jc w:val="center"/>
        <w:rPr>
          <w:rFonts w:ascii="Century Gothic" w:hAnsi="Century Gothic" w:cs="Tahoma"/>
        </w:rPr>
      </w:pPr>
    </w:p>
    <w:p w:rsidR="007054CF" w:rsidRPr="00616C5A" w:rsidRDefault="0097330F" w:rsidP="005367D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75DF7680" wp14:editId="18D2109A">
            <wp:extent cx="4330460" cy="3631721"/>
            <wp:effectExtent l="76200" t="19050" r="89535" b="0"/>
            <wp:docPr id="4" name="Diagramm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42FAC" w:rsidRPr="00883AF5" w:rsidRDefault="00342FAC" w:rsidP="006F1073">
      <w:pPr>
        <w:rPr>
          <w:rFonts w:ascii="Century Gothic" w:hAnsi="Century Gothic" w:cs="Tahoma"/>
          <w:color w:val="000000"/>
          <w:szCs w:val="22"/>
          <w:highlight w:val="yellow"/>
        </w:rPr>
      </w:pPr>
    </w:p>
    <w:p w:rsidR="0075219A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>Le domaine ASC est constitué d’un rapport unique intitulé « ASC_CREDIT ».</w:t>
      </w:r>
    </w:p>
    <w:p w:rsidR="0075219A" w:rsidRPr="000512AB" w:rsidRDefault="0075219A" w:rsidP="0075219A">
      <w:pPr>
        <w:rPr>
          <w:rFonts w:ascii="Century Gothic" w:hAnsi="Century Gothic" w:cs="Tahoma"/>
        </w:rPr>
      </w:pPr>
    </w:p>
    <w:p w:rsidR="0075219A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>Le rapport « ASC_CREDIT » est lié à une période précise et permet de répertorier l’ensemble des données à saisir. Il est constitué d’un unique formulaire intitulé « Formulaire de saisie des données ».</w:t>
      </w:r>
    </w:p>
    <w:p w:rsidR="0075219A" w:rsidRPr="000512AB" w:rsidRDefault="0075219A" w:rsidP="0075219A">
      <w:pPr>
        <w:rPr>
          <w:rFonts w:ascii="Century Gothic" w:hAnsi="Century Gothic" w:cs="Tahoma"/>
        </w:rPr>
      </w:pPr>
    </w:p>
    <w:p w:rsidR="0075219A" w:rsidRPr="000512AB" w:rsidRDefault="0075219A" w:rsidP="0075219A">
      <w:pPr>
        <w:rPr>
          <w:rFonts w:ascii="Century Gothic" w:hAnsi="Century Gothic" w:cs="Tahoma"/>
        </w:rPr>
      </w:pPr>
      <w:r w:rsidRPr="000512AB">
        <w:rPr>
          <w:rFonts w:ascii="Century Gothic" w:hAnsi="Century Gothic" w:cs="Tahoma"/>
        </w:rPr>
        <w:t xml:space="preserve">Chaque remettant effectuant une saisie en ligne remplira le formulaire de saisie des données qui est composé de deux sections : </w:t>
      </w:r>
    </w:p>
    <w:p w:rsidR="0075219A" w:rsidRPr="00D05BA3" w:rsidRDefault="0075219A" w:rsidP="0075219A">
      <w:pPr>
        <w:numPr>
          <w:ilvl w:val="0"/>
          <w:numId w:val="22"/>
        </w:numPr>
        <w:rPr>
          <w:rFonts w:ascii="Century Gothic" w:hAnsi="Century Gothic" w:cs="Tahoma"/>
        </w:rPr>
      </w:pPr>
      <w:r w:rsidRPr="000512AB">
        <w:rPr>
          <w:rFonts w:ascii="Calibri" w:eastAsiaTheme="minorEastAsia" w:hAnsi="Calibri" w:cstheme="minorBidi"/>
          <w:i/>
          <w:iCs/>
          <w:color w:val="808080" w:themeColor="background1" w:themeShade="80"/>
          <w:sz w:val="18"/>
          <w:szCs w:val="18"/>
        </w:rPr>
        <w:t xml:space="preserve"> </w:t>
      </w:r>
      <w:r w:rsidRPr="00D05BA3">
        <w:rPr>
          <w:rFonts w:ascii="Century Gothic" w:hAnsi="Century Gothic" w:cs="Tahoma"/>
          <w:iCs/>
        </w:rPr>
        <w:t>Informations relatives aux opérations réalisées sur le territoire national</w:t>
      </w:r>
    </w:p>
    <w:p w:rsidR="0075219A" w:rsidRPr="00D05BA3" w:rsidRDefault="0075219A" w:rsidP="0075219A">
      <w:pPr>
        <w:numPr>
          <w:ilvl w:val="0"/>
          <w:numId w:val="22"/>
        </w:numPr>
        <w:rPr>
          <w:rFonts w:ascii="Century Gothic" w:hAnsi="Century Gothic" w:cs="Tahoma"/>
        </w:rPr>
      </w:pPr>
      <w:r w:rsidRPr="00D05BA3">
        <w:rPr>
          <w:rFonts w:ascii="Century Gothic" w:hAnsi="Century Gothic" w:cs="Tahoma"/>
        </w:rPr>
        <w:t>Informations relatives aux opérations réalisées en dehors du territoire national</w:t>
      </w:r>
    </w:p>
    <w:p w:rsidR="0075219A" w:rsidRPr="000512AB" w:rsidRDefault="0075219A" w:rsidP="0075219A">
      <w:pPr>
        <w:ind w:left="720"/>
        <w:rPr>
          <w:rFonts w:ascii="Century Gothic" w:hAnsi="Century Gothic" w:cs="Tahoma"/>
          <w:highlight w:val="yellow"/>
        </w:rPr>
      </w:pPr>
    </w:p>
    <w:p w:rsidR="0075219A" w:rsidRPr="004C4CAD" w:rsidRDefault="0075219A" w:rsidP="0075219A">
      <w:pPr>
        <w:rPr>
          <w:rFonts w:ascii="Century Gothic" w:hAnsi="Century Gothic" w:cs="Tahoma"/>
          <w:highlight w:val="yellow"/>
        </w:rPr>
      </w:pPr>
      <w:r>
        <w:rPr>
          <w:rFonts w:ascii="Century Gothic" w:hAnsi="Century Gothic" w:cs="Tahoma"/>
        </w:rPr>
        <w:t>Les sections se composent de deux tableaux à compléter.</w:t>
      </w:r>
    </w:p>
    <w:p w:rsidR="0075219A" w:rsidRPr="004C4CAD" w:rsidRDefault="0075219A" w:rsidP="0075219A">
      <w:pPr>
        <w:rPr>
          <w:rFonts w:ascii="Century Gothic" w:hAnsi="Century Gothic" w:cs="Tahoma"/>
          <w:highlight w:val="yellow"/>
          <w:u w:val="single"/>
        </w:rPr>
      </w:pPr>
    </w:p>
    <w:p w:rsidR="00FA765E" w:rsidRPr="004C4CAD" w:rsidRDefault="00FA765E" w:rsidP="006F1073">
      <w:pPr>
        <w:rPr>
          <w:rFonts w:ascii="Century Gothic" w:hAnsi="Century Gothic" w:cs="Tahoma"/>
          <w:highlight w:val="yellow"/>
          <w:u w:val="single"/>
        </w:rPr>
      </w:pPr>
    </w:p>
    <w:p w:rsidR="00FA765E" w:rsidRPr="004C4CAD" w:rsidRDefault="00FA765E" w:rsidP="006F1073">
      <w:pPr>
        <w:rPr>
          <w:rFonts w:ascii="Century Gothic" w:hAnsi="Century Gothic" w:cs="Tahoma"/>
          <w:b/>
          <w:color w:val="548DD4"/>
          <w:highlight w:val="yellow"/>
        </w:rPr>
      </w:pPr>
    </w:p>
    <w:p w:rsidR="00BE616A" w:rsidRPr="004C4CAD" w:rsidRDefault="00BE616A" w:rsidP="006F1073">
      <w:pPr>
        <w:rPr>
          <w:rFonts w:ascii="Century Gothic" w:hAnsi="Century Gothic" w:cs="Tahoma"/>
          <w:highlight w:val="yellow"/>
          <w:u w:val="single"/>
        </w:rPr>
      </w:pPr>
    </w:p>
    <w:p w:rsidR="007054CF" w:rsidRPr="004C4CAD" w:rsidRDefault="007054CF" w:rsidP="006F1073">
      <w:pPr>
        <w:rPr>
          <w:rFonts w:ascii="Century Gothic" w:hAnsi="Century Gothic" w:cs="Tahoma"/>
          <w:i/>
          <w:highlight w:val="yellow"/>
        </w:rPr>
      </w:pPr>
    </w:p>
    <w:p w:rsidR="007054CF" w:rsidRPr="00616C5A" w:rsidRDefault="00FA765E" w:rsidP="006F1073">
      <w:pPr>
        <w:rPr>
          <w:rFonts w:ascii="Century Gothic" w:hAnsi="Century Gothic" w:cs="Tahoma"/>
          <w:i/>
          <w:u w:val="single"/>
        </w:rPr>
      </w:pPr>
      <w:r w:rsidRPr="00616C5A">
        <w:rPr>
          <w:rFonts w:ascii="Century Gothic" w:hAnsi="Century Gothic" w:cs="Tahoma"/>
          <w:i/>
          <w:u w:val="single"/>
        </w:rPr>
        <w:br w:type="page"/>
      </w:r>
    </w:p>
    <w:p w:rsidR="007054CF" w:rsidRPr="00616C5A" w:rsidRDefault="003774A9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30" w:name="_Toc387217012"/>
      <w:bookmarkStart w:id="31" w:name="_Toc447010158"/>
      <w:r w:rsidRPr="00616C5A">
        <w:rPr>
          <w:rFonts w:ascii="Century Gothic" w:hAnsi="Century Gothic"/>
        </w:rPr>
        <w:lastRenderedPageBreak/>
        <w:t>CONNEXION AU GUICHET ONEGATE</w:t>
      </w:r>
      <w:bookmarkEnd w:id="27"/>
      <w:bookmarkEnd w:id="28"/>
      <w:bookmarkEnd w:id="30"/>
      <w:bookmarkEnd w:id="31"/>
    </w:p>
    <w:p w:rsidR="00FA765E" w:rsidRPr="00616C5A" w:rsidRDefault="00FA765E" w:rsidP="006F1073">
      <w:pPr>
        <w:rPr>
          <w:rFonts w:ascii="Century Gothic" w:hAnsi="Century Gothic"/>
        </w:rPr>
      </w:pPr>
    </w:p>
    <w:p w:rsidR="00FA765E" w:rsidRPr="00616C5A" w:rsidRDefault="00FA765E" w:rsidP="006F1073">
      <w:pPr>
        <w:rPr>
          <w:rFonts w:ascii="Century Gothic" w:hAnsi="Century Gothic"/>
        </w:rPr>
      </w:pPr>
    </w:p>
    <w:p w:rsidR="00BA2E3B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L’accès à </w:t>
      </w:r>
      <w:r w:rsidR="00F626D0" w:rsidRPr="00616C5A">
        <w:rPr>
          <w:rFonts w:ascii="Century Gothic" w:hAnsi="Century Gothic" w:cs="Tahoma"/>
        </w:rPr>
        <w:t>ONEGATE</w:t>
      </w:r>
      <w:r w:rsidR="0030433C" w:rsidRPr="00616C5A">
        <w:rPr>
          <w:rFonts w:ascii="Century Gothic" w:hAnsi="Century Gothic" w:cs="Tahoma"/>
        </w:rPr>
        <w:t xml:space="preserve"> en environnement de P</w:t>
      </w:r>
      <w:r w:rsidRPr="00616C5A">
        <w:rPr>
          <w:rFonts w:ascii="Century Gothic" w:hAnsi="Century Gothic" w:cs="Tahoma"/>
        </w:rPr>
        <w:t>roduction s’effectue par le biais d</w:t>
      </w:r>
      <w:r w:rsidR="00A373A9">
        <w:rPr>
          <w:rFonts w:ascii="Century Gothic" w:hAnsi="Century Gothic" w:cs="Tahoma"/>
        </w:rPr>
        <w:t>’un</w:t>
      </w:r>
      <w:r w:rsidR="00FE4BCA">
        <w:rPr>
          <w:rFonts w:ascii="Century Gothic" w:hAnsi="Century Gothic" w:cs="Tahoma"/>
        </w:rPr>
        <w:t>e</w:t>
      </w:r>
      <w:r w:rsidR="00814786">
        <w:rPr>
          <w:rFonts w:ascii="Century Gothic" w:hAnsi="Century Gothic" w:cs="Tahoma"/>
        </w:rPr>
        <w:t xml:space="preserve"> demande d’accréditation</w:t>
      </w:r>
      <w:r w:rsidR="00823706">
        <w:rPr>
          <w:rFonts w:ascii="Century Gothic" w:hAnsi="Century Gothic" w:cs="Tahoma"/>
        </w:rPr>
        <w:t xml:space="preserve"> en ligne</w:t>
      </w:r>
      <w:r w:rsidR="00814786">
        <w:rPr>
          <w:rFonts w:ascii="Century Gothic" w:hAnsi="Century Gothic" w:cs="Tahoma"/>
        </w:rPr>
        <w:t>.</w:t>
      </w:r>
    </w:p>
    <w:p w:rsidR="00814786" w:rsidRDefault="00814786" w:rsidP="006F1073">
      <w:pPr>
        <w:rPr>
          <w:rFonts w:ascii="Century Gothic" w:hAnsi="Century Gothic" w:cs="Tahoma"/>
        </w:rPr>
      </w:pPr>
    </w:p>
    <w:p w:rsidR="003774A9" w:rsidRPr="00616C5A" w:rsidRDefault="003774A9" w:rsidP="006F1073">
      <w:pPr>
        <w:rPr>
          <w:rFonts w:ascii="Century Gothic" w:hAnsi="Century Gothic" w:cs="Tahoma"/>
          <w:b/>
          <w:u w:val="single"/>
        </w:rPr>
      </w:pPr>
      <w:r w:rsidRPr="00616C5A">
        <w:rPr>
          <w:rFonts w:ascii="Century Gothic" w:hAnsi="Century Gothic" w:cs="Tahoma"/>
          <w:b/>
          <w:u w:val="single"/>
        </w:rPr>
        <w:t>URL d’accès :</w:t>
      </w:r>
    </w:p>
    <w:p w:rsidR="00823706" w:rsidRDefault="00FE4BCA" w:rsidP="006F1073">
      <w:pPr>
        <w:rPr>
          <w:rFonts w:ascii="Century Gothic" w:hAnsi="Century Gothic" w:cs="Tahoma"/>
          <w:color w:val="000000"/>
        </w:rPr>
      </w:pPr>
      <w:r w:rsidRPr="00616C5A">
        <w:rPr>
          <w:rFonts w:ascii="Century Gothic" w:hAnsi="Century Gothic" w:cs="Tahoma"/>
          <w:color w:val="000000"/>
        </w:rPr>
        <w:t>Production</w:t>
      </w:r>
      <w:r>
        <w:t xml:space="preserve"> : </w:t>
      </w:r>
      <w:hyperlink r:id="rId20" w:history="1">
        <w:r w:rsidR="00823706" w:rsidRPr="00CE67BF">
          <w:rPr>
            <w:rStyle w:val="Lienhypertexte"/>
            <w:rFonts w:ascii="Century Gothic" w:hAnsi="Century Gothic" w:cs="Tahoma"/>
          </w:rPr>
          <w:t>https://onegate.banque-france.fr/onegate</w:t>
        </w:r>
      </w:hyperlink>
    </w:p>
    <w:p w:rsidR="00823706" w:rsidRPr="00823706" w:rsidRDefault="00823706" w:rsidP="006F1073">
      <w:pPr>
        <w:rPr>
          <w:rStyle w:val="Lienhypertexte"/>
        </w:rPr>
      </w:pPr>
    </w:p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Une fois la connexion établie, l’écran d’accueil de l’application s’affiche :</w:t>
      </w:r>
    </w:p>
    <w:p w:rsidR="00FA765E" w:rsidRPr="00616C5A" w:rsidRDefault="00FA765E" w:rsidP="006F1073">
      <w:pPr>
        <w:rPr>
          <w:rFonts w:ascii="Century Gothic" w:hAnsi="Century Gothic" w:cs="Tahoma"/>
        </w:rPr>
      </w:pPr>
    </w:p>
    <w:p w:rsidR="007054CF" w:rsidRDefault="00823706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 w:rsidRPr="00823706">
        <w:rPr>
          <w:rFonts w:ascii="Century Gothic" w:hAnsi="Century Gothic" w:cs="Tahoma"/>
          <w:noProof/>
          <w:u w:val="single"/>
        </w:rPr>
        <w:t>Écran</w:t>
      </w:r>
      <w:r w:rsidR="005D240F">
        <w:rPr>
          <w:rFonts w:ascii="Century Gothic" w:hAnsi="Century Gothic" w:cs="Tahoma"/>
          <w:noProof/>
          <w:u w:val="single"/>
        </w:rPr>
        <w:t>s</w:t>
      </w:r>
      <w:r w:rsidRPr="00823706">
        <w:rPr>
          <w:rFonts w:ascii="Century Gothic" w:hAnsi="Century Gothic" w:cs="Tahoma"/>
          <w:noProof/>
          <w:u w:val="single"/>
        </w:rPr>
        <w:t xml:space="preserve"> d’accueil</w:t>
      </w:r>
      <w:r w:rsidR="007106F5">
        <w:rPr>
          <w:rFonts w:ascii="Century Gothic" w:hAnsi="Century Gothic" w:cs="Tahoma"/>
          <w:noProof/>
          <w:u w:val="single"/>
        </w:rPr>
        <w:t xml:space="preserve"> à l’ouverture de OneGate :</w:t>
      </w:r>
    </w:p>
    <w:p w:rsidR="00823706" w:rsidRDefault="00823706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:rsidR="00F72215" w:rsidRDefault="00F72215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:rsidR="005D240F" w:rsidRDefault="005D240F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noProof/>
        </w:rPr>
        <w:drawing>
          <wp:inline distT="0" distB="0" distL="0" distR="0" wp14:anchorId="4DD3A069" wp14:editId="4ABDCC63">
            <wp:extent cx="5610225" cy="2286000"/>
            <wp:effectExtent l="19050" t="19050" r="28575" b="190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27" t="15702" r="1816" b="34711"/>
                    <a:stretch/>
                  </pic:blipFill>
                  <pic:spPr bwMode="auto">
                    <a:xfrm>
                      <a:off x="0" y="0"/>
                      <a:ext cx="5608519" cy="2285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40F" w:rsidRDefault="005D240F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p w:rsidR="007106F5" w:rsidRDefault="007106F5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  <w:r>
        <w:rPr>
          <w:rFonts w:ascii="Century Gothic" w:hAnsi="Century Gothic" w:cs="Tahoma"/>
          <w:noProof/>
          <w:u w:val="single"/>
        </w:rPr>
        <w:t>Profil OneGate :</w:t>
      </w:r>
    </w:p>
    <w:p w:rsidR="007106F5" w:rsidRDefault="007106F5" w:rsidP="006F1073">
      <w:pPr>
        <w:keepNext/>
        <w:tabs>
          <w:tab w:val="left" w:pos="0"/>
        </w:tabs>
        <w:rPr>
          <w:noProof/>
        </w:rPr>
      </w:pPr>
    </w:p>
    <w:p w:rsidR="00823706" w:rsidRPr="00823706" w:rsidRDefault="00823706" w:rsidP="006F1073">
      <w:pPr>
        <w:keepNext/>
        <w:tabs>
          <w:tab w:val="left" w:pos="0"/>
        </w:tabs>
        <w:rPr>
          <w:rFonts w:ascii="Century Gothic" w:hAnsi="Century Gothic" w:cs="Tahoma"/>
          <w:u w:val="single"/>
        </w:rPr>
      </w:pPr>
      <w:r>
        <w:rPr>
          <w:noProof/>
        </w:rPr>
        <w:drawing>
          <wp:inline distT="0" distB="0" distL="0" distR="0" wp14:anchorId="6E56CF8C" wp14:editId="1365290B">
            <wp:extent cx="5553075" cy="2381250"/>
            <wp:effectExtent l="19050" t="19050" r="28575" b="1905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23" t="15968" r="2740" b="32394"/>
                    <a:stretch/>
                  </pic:blipFill>
                  <pic:spPr bwMode="auto">
                    <a:xfrm>
                      <a:off x="0" y="0"/>
                      <a:ext cx="5551771" cy="23806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4CF" w:rsidRDefault="007054CF" w:rsidP="006F1073">
      <w:pPr>
        <w:rPr>
          <w:rFonts w:ascii="Century Gothic" w:hAnsi="Century Gothic" w:cs="Tahoma"/>
          <w:szCs w:val="22"/>
        </w:rPr>
      </w:pPr>
    </w:p>
    <w:p w:rsidR="00F626D0" w:rsidRPr="00616C5A" w:rsidRDefault="00F626D0" w:rsidP="006F1073">
      <w:pPr>
        <w:rPr>
          <w:rFonts w:ascii="Century Gothic" w:hAnsi="Century Gothic" w:cs="Tahoma"/>
          <w:szCs w:val="22"/>
        </w:rPr>
      </w:pPr>
    </w:p>
    <w:p w:rsidR="007054CF" w:rsidRPr="00616C5A" w:rsidRDefault="007054CF" w:rsidP="000B7B55">
      <w:pPr>
        <w:pStyle w:val="Paragraphedeliste"/>
        <w:numPr>
          <w:ilvl w:val="0"/>
          <w:numId w:val="5"/>
        </w:num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 xml:space="preserve">Le formulaire de saisie des données d’informations personnelles de l’utilisateur est à compléter dès la première connexion. Seul l’e-mail est obligatoire mais il est fortement recommandé de compléter l’ensemble des champs pour </w:t>
      </w:r>
      <w:r w:rsidRPr="00616C5A">
        <w:rPr>
          <w:rFonts w:ascii="Century Gothic" w:hAnsi="Century Gothic" w:cs="Tahoma"/>
          <w:szCs w:val="22"/>
        </w:rPr>
        <w:lastRenderedPageBreak/>
        <w:t>faciliter les échanges. Ces informations, modifiables à tout moment, permettront de vous contacter en cas de besoin.</w:t>
      </w:r>
    </w:p>
    <w:p w:rsidR="007054CF" w:rsidRPr="00616C5A" w:rsidRDefault="007054CF" w:rsidP="006F1073">
      <w:pPr>
        <w:pStyle w:val="Paragraphedeliste"/>
        <w:rPr>
          <w:rFonts w:ascii="Century Gothic" w:hAnsi="Century Gothic" w:cs="Tahoma"/>
          <w:szCs w:val="22"/>
        </w:rPr>
      </w:pPr>
    </w:p>
    <w:p w:rsidR="00823706" w:rsidRPr="00823706" w:rsidRDefault="00823706" w:rsidP="000B7B55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AE45627" wp14:editId="14C9D0C4">
            <wp:simplePos x="0" y="0"/>
            <wp:positionH relativeFrom="column">
              <wp:posOffset>1194435</wp:posOffset>
            </wp:positionH>
            <wp:positionV relativeFrom="paragraph">
              <wp:posOffset>515356</wp:posOffset>
            </wp:positionV>
            <wp:extent cx="238125" cy="238125"/>
            <wp:effectExtent l="0" t="0" r="9525" b="952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02" t="13022" r="10969" b="84317"/>
                    <a:stretch/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CF" w:rsidRPr="00823706">
        <w:rPr>
          <w:rFonts w:ascii="Century Gothic" w:hAnsi="Century Gothic" w:cs="Tahoma"/>
          <w:szCs w:val="22"/>
        </w:rPr>
        <w:t xml:space="preserve">Le déclarant est présélectionné automatiquement. Si vous </w:t>
      </w:r>
      <w:r w:rsidR="00F626D0" w:rsidRPr="00823706">
        <w:rPr>
          <w:rFonts w:ascii="Century Gothic" w:hAnsi="Century Gothic" w:cs="Tahoma"/>
          <w:szCs w:val="22"/>
        </w:rPr>
        <w:t>êtes</w:t>
      </w:r>
      <w:r w:rsidR="007054CF" w:rsidRPr="00823706">
        <w:rPr>
          <w:rFonts w:ascii="Century Gothic" w:hAnsi="Century Gothic" w:cs="Tahoma"/>
          <w:szCs w:val="22"/>
        </w:rPr>
        <w:t xml:space="preserve"> accrédités à plusieurs déclarants, vous pouvez sélectionner le déclarant pour lequel vous souhaitez effectuer la remise en cliquant sur </w:t>
      </w:r>
      <w:r>
        <w:rPr>
          <w:rFonts w:ascii="Century Gothic" w:hAnsi="Century Gothic" w:cs="Tahoma"/>
          <w:szCs w:val="22"/>
        </w:rPr>
        <w:t xml:space="preserve">le lien en haut à droite, à droite de l’icone </w:t>
      </w:r>
    </w:p>
    <w:p w:rsidR="00823706" w:rsidRDefault="00823706" w:rsidP="006F1073">
      <w:pPr>
        <w:pStyle w:val="Paragraphedeliste"/>
        <w:rPr>
          <w:rFonts w:ascii="Century Gothic" w:hAnsi="Century Gothic"/>
        </w:rPr>
      </w:pPr>
    </w:p>
    <w:p w:rsidR="0060452A" w:rsidRDefault="0060452A" w:rsidP="006F1073">
      <w:pPr>
        <w:pStyle w:val="Paragraphedeliste"/>
        <w:rPr>
          <w:rFonts w:ascii="Century Gothic" w:hAnsi="Century Gothic"/>
          <w:b/>
        </w:rPr>
      </w:pPr>
      <w:r w:rsidRPr="00C0673F">
        <w:rPr>
          <w:rFonts w:ascii="Century Gothic" w:hAnsi="Century Gothic"/>
          <w:b/>
        </w:rPr>
        <w:t>NB :</w:t>
      </w:r>
      <w:r w:rsidR="006978E0">
        <w:rPr>
          <w:rFonts w:ascii="Century Gothic" w:hAnsi="Century Gothic"/>
          <w:b/>
        </w:rPr>
        <w:t xml:space="preserve"> </w:t>
      </w:r>
      <w:r w:rsidR="00F936A2">
        <w:rPr>
          <w:rFonts w:ascii="Century Gothic" w:hAnsi="Century Gothic"/>
          <w:b/>
        </w:rPr>
        <w:t>p</w:t>
      </w:r>
      <w:r w:rsidRPr="00C0673F">
        <w:rPr>
          <w:rFonts w:ascii="Century Gothic" w:hAnsi="Century Gothic"/>
          <w:b/>
        </w:rPr>
        <w:t xml:space="preserve">our simplifier </w:t>
      </w:r>
      <w:r>
        <w:rPr>
          <w:rFonts w:ascii="Century Gothic" w:hAnsi="Century Gothic"/>
          <w:b/>
        </w:rPr>
        <w:t xml:space="preserve">et accélérer </w:t>
      </w:r>
      <w:r w:rsidRPr="00C0673F">
        <w:rPr>
          <w:rFonts w:ascii="Century Gothic" w:hAnsi="Century Gothic"/>
          <w:b/>
        </w:rPr>
        <w:t xml:space="preserve">les opérations d’accréditations, une initialisation des droits des agents accrédités à la collecte </w:t>
      </w:r>
      <w:r w:rsidR="008E3F09">
        <w:rPr>
          <w:rFonts w:ascii="Century Gothic" w:hAnsi="Century Gothic"/>
          <w:b/>
        </w:rPr>
        <w:t>ASC</w:t>
      </w:r>
      <w:r w:rsidRPr="00C0673F">
        <w:rPr>
          <w:rFonts w:ascii="Century Gothic" w:hAnsi="Century Gothic"/>
          <w:b/>
        </w:rPr>
        <w:t xml:space="preserve"> a été effectuée automatiquement sur la base des accès </w:t>
      </w:r>
      <w:r w:rsidR="008E3F09">
        <w:rPr>
          <w:rFonts w:ascii="Century Gothic" w:hAnsi="Century Gothic"/>
          <w:b/>
        </w:rPr>
        <w:t>communiqués par la collecte</w:t>
      </w:r>
      <w:r w:rsidRPr="00C0673F">
        <w:rPr>
          <w:rFonts w:ascii="Century Gothic" w:hAnsi="Century Gothic"/>
          <w:b/>
        </w:rPr>
        <w:t>.</w:t>
      </w:r>
    </w:p>
    <w:p w:rsidR="00C0673F" w:rsidRPr="00C0673F" w:rsidRDefault="00C0673F" w:rsidP="006F1073">
      <w:pPr>
        <w:pStyle w:val="Paragraphedeliste"/>
        <w:rPr>
          <w:rFonts w:ascii="Century Gothic" w:hAnsi="Century Gothic"/>
          <w:b/>
        </w:rPr>
      </w:pPr>
    </w:p>
    <w:p w:rsidR="007106F5" w:rsidRPr="00C0673F" w:rsidRDefault="0060452A" w:rsidP="006F1073">
      <w:pPr>
        <w:pStyle w:val="Paragraphedeliste"/>
        <w:rPr>
          <w:rFonts w:ascii="Century Gothic" w:hAnsi="Century Gothic"/>
          <w:b/>
        </w:rPr>
      </w:pPr>
      <w:r w:rsidRPr="00C0673F">
        <w:rPr>
          <w:rFonts w:ascii="Century Gothic" w:hAnsi="Century Gothic"/>
          <w:b/>
        </w:rPr>
        <w:t>Les accréditations complémentaires devront être demandées selon la procédure décrite</w:t>
      </w:r>
      <w:r w:rsidR="001746DE">
        <w:rPr>
          <w:rFonts w:ascii="Century Gothic" w:hAnsi="Century Gothic"/>
          <w:b/>
        </w:rPr>
        <w:t xml:space="preserve"> dans l’ANNEXE en fin d</w:t>
      </w:r>
      <w:r w:rsidR="0090497A">
        <w:rPr>
          <w:rFonts w:ascii="Century Gothic" w:hAnsi="Century Gothic"/>
          <w:b/>
        </w:rPr>
        <w:t>e</w:t>
      </w:r>
      <w:r w:rsidR="001746DE">
        <w:rPr>
          <w:rFonts w:ascii="Century Gothic" w:hAnsi="Century Gothic"/>
          <w:b/>
        </w:rPr>
        <w:t xml:space="preserve"> document</w:t>
      </w: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7106F5" w:rsidRDefault="007106F5" w:rsidP="006F1073">
      <w:pPr>
        <w:pStyle w:val="Paragraphedeliste"/>
        <w:rPr>
          <w:rFonts w:ascii="Century Gothic" w:hAnsi="Century Gothic"/>
        </w:rPr>
      </w:pPr>
    </w:p>
    <w:p w:rsidR="00A95553" w:rsidRDefault="00A95553" w:rsidP="006F1073">
      <w:pPr>
        <w:pStyle w:val="Paragraphedeliste"/>
        <w:rPr>
          <w:rFonts w:ascii="Century Gothic" w:hAnsi="Century Gothic"/>
        </w:rPr>
      </w:pPr>
    </w:p>
    <w:p w:rsidR="00F936A2" w:rsidRDefault="00F936A2" w:rsidP="006F1073">
      <w:pPr>
        <w:pStyle w:val="Paragraphedeliste"/>
        <w:rPr>
          <w:rFonts w:ascii="Century Gothic" w:hAnsi="Century Gothic"/>
        </w:rPr>
      </w:pPr>
    </w:p>
    <w:p w:rsidR="00F936A2" w:rsidRDefault="00F936A2" w:rsidP="006F1073">
      <w:pPr>
        <w:pStyle w:val="Paragraphedeliste"/>
        <w:rPr>
          <w:rFonts w:ascii="Century Gothic" w:hAnsi="Century Gothic"/>
        </w:rPr>
      </w:pPr>
    </w:p>
    <w:p w:rsidR="00F936A2" w:rsidRDefault="00F936A2" w:rsidP="006F1073">
      <w:pPr>
        <w:pStyle w:val="Paragraphedeliste"/>
        <w:rPr>
          <w:rFonts w:ascii="Century Gothic" w:hAnsi="Century Gothic"/>
        </w:rPr>
      </w:pPr>
    </w:p>
    <w:p w:rsidR="00F936A2" w:rsidRDefault="00F936A2" w:rsidP="006F1073">
      <w:pPr>
        <w:pStyle w:val="Paragraphedeliste"/>
        <w:rPr>
          <w:rFonts w:ascii="Century Gothic" w:hAnsi="Century Gothic"/>
        </w:rPr>
      </w:pPr>
    </w:p>
    <w:p w:rsidR="00F936A2" w:rsidRDefault="00F936A2" w:rsidP="006F1073">
      <w:pPr>
        <w:pStyle w:val="Paragraphedeliste"/>
        <w:rPr>
          <w:rFonts w:ascii="Century Gothic" w:hAnsi="Century Gothic"/>
        </w:rPr>
      </w:pPr>
    </w:p>
    <w:p w:rsidR="007054CF" w:rsidRPr="00616C5A" w:rsidRDefault="00184969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32" w:name="_Toc366054964"/>
      <w:bookmarkStart w:id="33" w:name="_Toc366055077"/>
      <w:bookmarkStart w:id="34" w:name="_Toc387217013"/>
      <w:bookmarkStart w:id="35" w:name="_Toc447010159"/>
      <w:r w:rsidRPr="00616C5A">
        <w:rPr>
          <w:rFonts w:ascii="Century Gothic" w:hAnsi="Century Gothic"/>
        </w:rPr>
        <w:lastRenderedPageBreak/>
        <w:t xml:space="preserve">REMISE </w:t>
      </w:r>
      <w:bookmarkEnd w:id="32"/>
      <w:bookmarkEnd w:id="33"/>
      <w:bookmarkEnd w:id="34"/>
      <w:r w:rsidR="00BE616A">
        <w:rPr>
          <w:rFonts w:ascii="Century Gothic" w:hAnsi="Century Gothic"/>
        </w:rPr>
        <w:t xml:space="preserve"> EN LIGNE </w:t>
      </w:r>
      <w:r w:rsidR="002D4388">
        <w:rPr>
          <w:rFonts w:ascii="Century Gothic" w:hAnsi="Century Gothic"/>
        </w:rPr>
        <w:t xml:space="preserve">DE LA DECLARATION </w:t>
      </w:r>
      <w:r w:rsidR="008E3F09">
        <w:rPr>
          <w:rFonts w:ascii="Century Gothic" w:hAnsi="Century Gothic"/>
        </w:rPr>
        <w:t>ASC</w:t>
      </w:r>
      <w:bookmarkEnd w:id="35"/>
      <w:r w:rsidRPr="00616C5A">
        <w:rPr>
          <w:rFonts w:ascii="Century Gothic" w:hAnsi="Century Gothic"/>
        </w:rPr>
        <w:t xml:space="preserve"> </w:t>
      </w:r>
    </w:p>
    <w:p w:rsidR="00FA765E" w:rsidRPr="00616C5A" w:rsidRDefault="00FA765E" w:rsidP="006F1073">
      <w:pPr>
        <w:rPr>
          <w:rFonts w:ascii="Century Gothic" w:hAnsi="Century Gothic"/>
        </w:rPr>
      </w:pPr>
    </w:p>
    <w:p w:rsidR="007054CF" w:rsidRPr="00616C5A" w:rsidRDefault="007054CF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36" w:name="_Toc387217014"/>
      <w:bookmarkStart w:id="37" w:name="_Toc447010160"/>
      <w:r w:rsidRPr="00616C5A">
        <w:rPr>
          <w:rFonts w:ascii="Century Gothic" w:hAnsi="Century Gothic"/>
        </w:rPr>
        <w:t>Cinématique de saisie</w:t>
      </w:r>
      <w:bookmarkEnd w:id="36"/>
      <w:bookmarkEnd w:id="37"/>
    </w:p>
    <w:p w:rsidR="00FA765E" w:rsidRPr="00616C5A" w:rsidRDefault="00FA765E" w:rsidP="006F1073">
      <w:pPr>
        <w:rPr>
          <w:rFonts w:ascii="Century Gothic" w:hAnsi="Century Gothic"/>
          <w:lang w:eastAsia="x-none"/>
        </w:rPr>
      </w:pPr>
    </w:p>
    <w:p w:rsidR="00FA765E" w:rsidRDefault="005144D4" w:rsidP="006F1073">
      <w:pPr>
        <w:rPr>
          <w:rFonts w:ascii="Century Gothic" w:hAnsi="Century Gothic" w:cs="Tahoma"/>
          <w:lang w:eastAsia="nl-NL"/>
        </w:rPr>
      </w:pPr>
      <w:r w:rsidRPr="005144D4">
        <w:rPr>
          <w:rFonts w:ascii="Century Gothic" w:hAnsi="Century Gothic" w:cs="Tahoma"/>
          <w:lang w:eastAsia="nl-NL"/>
        </w:rPr>
        <w:t xml:space="preserve">La collecte </w:t>
      </w:r>
      <w:r w:rsidR="00A95553">
        <w:rPr>
          <w:rFonts w:ascii="Century Gothic" w:hAnsi="Century Gothic" w:cs="Tahoma"/>
          <w:lang w:eastAsia="nl-NL"/>
        </w:rPr>
        <w:t>ASC</w:t>
      </w:r>
      <w:r>
        <w:rPr>
          <w:rFonts w:ascii="Century Gothic" w:hAnsi="Century Gothic" w:cs="Tahoma"/>
          <w:lang w:eastAsia="nl-NL"/>
        </w:rPr>
        <w:t xml:space="preserve"> </w:t>
      </w:r>
      <w:r w:rsidRPr="005144D4">
        <w:rPr>
          <w:rFonts w:ascii="Century Gothic" w:hAnsi="Century Gothic" w:cs="Tahoma"/>
          <w:lang w:eastAsia="nl-NL"/>
        </w:rPr>
        <w:t xml:space="preserve">est </w:t>
      </w:r>
      <w:r w:rsidR="00A95553">
        <w:rPr>
          <w:rFonts w:ascii="Century Gothic" w:hAnsi="Century Gothic" w:cs="Tahoma"/>
          <w:lang w:eastAsia="nl-NL"/>
        </w:rPr>
        <w:t>trimestrielle</w:t>
      </w:r>
      <w:r w:rsidRPr="005144D4">
        <w:rPr>
          <w:rFonts w:ascii="Century Gothic" w:hAnsi="Century Gothic" w:cs="Tahoma"/>
          <w:lang w:eastAsia="nl-NL"/>
        </w:rPr>
        <w:t xml:space="preserve"> mais la remise s’</w:t>
      </w:r>
      <w:r>
        <w:rPr>
          <w:rFonts w:ascii="Century Gothic" w:hAnsi="Century Gothic" w:cs="Tahoma"/>
          <w:lang w:eastAsia="nl-NL"/>
        </w:rPr>
        <w:t>étendra tout au long de l’année concernée</w:t>
      </w:r>
      <w:r w:rsidR="006F1073">
        <w:rPr>
          <w:rFonts w:ascii="Century Gothic" w:hAnsi="Century Gothic" w:cs="Tahoma"/>
          <w:lang w:eastAsia="nl-NL"/>
        </w:rPr>
        <w:t>. Il est donc possible de modifier un rapport déjà saisi.</w:t>
      </w:r>
    </w:p>
    <w:p w:rsidR="00CF4C8A" w:rsidRDefault="00CF4C8A" w:rsidP="006F1073">
      <w:pPr>
        <w:rPr>
          <w:rFonts w:ascii="Century Gothic" w:hAnsi="Century Gothic" w:cs="Tahoma"/>
          <w:lang w:eastAsia="nl-NL"/>
        </w:rPr>
      </w:pPr>
    </w:p>
    <w:p w:rsidR="00CF4C8A" w:rsidRPr="00616C5A" w:rsidRDefault="00CF4C8A" w:rsidP="006F1073">
      <w:pPr>
        <w:rPr>
          <w:rFonts w:ascii="Century Gothic" w:hAnsi="Century Gothic" w:cs="Tahoma"/>
          <w:lang w:eastAsia="nl-NL"/>
        </w:rPr>
      </w:pPr>
      <w:r>
        <w:rPr>
          <w:rFonts w:ascii="Century Gothic" w:hAnsi="Century Gothic" w:cs="Tahoma"/>
          <w:lang w:eastAsia="nl-NL"/>
        </w:rPr>
        <w:t xml:space="preserve">La collecte </w:t>
      </w:r>
      <w:r w:rsidR="00A95553">
        <w:rPr>
          <w:rFonts w:ascii="Century Gothic" w:hAnsi="Century Gothic" w:cs="Tahoma"/>
          <w:lang w:eastAsia="nl-NL"/>
        </w:rPr>
        <w:t>ASC</w:t>
      </w:r>
      <w:r>
        <w:rPr>
          <w:rFonts w:ascii="Century Gothic" w:hAnsi="Century Gothic" w:cs="Tahoma"/>
          <w:lang w:eastAsia="nl-NL"/>
        </w:rPr>
        <w:t xml:space="preserve"> est une collecte</w:t>
      </w:r>
      <w:r w:rsidR="00A95553">
        <w:rPr>
          <w:rFonts w:ascii="Century Gothic" w:hAnsi="Century Gothic" w:cs="Tahoma"/>
          <w:lang w:eastAsia="nl-NL"/>
        </w:rPr>
        <w:t xml:space="preserve"> de saisie en ligne</w:t>
      </w:r>
      <w:r>
        <w:rPr>
          <w:rFonts w:ascii="Century Gothic" w:hAnsi="Century Gothic" w:cs="Tahoma"/>
          <w:lang w:eastAsia="nl-NL"/>
        </w:rPr>
        <w:t>.</w:t>
      </w:r>
    </w:p>
    <w:p w:rsidR="007054CF" w:rsidRDefault="007054CF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38" w:name="_Toc366054965"/>
      <w:bookmarkStart w:id="39" w:name="_Toc366055078"/>
      <w:bookmarkStart w:id="40" w:name="_Toc387217015"/>
      <w:bookmarkStart w:id="41" w:name="_Toc447010161"/>
      <w:r w:rsidRPr="00616C5A">
        <w:rPr>
          <w:rFonts w:ascii="Century Gothic" w:hAnsi="Century Gothic"/>
        </w:rPr>
        <w:t xml:space="preserve">Accès à la </w:t>
      </w:r>
      <w:bookmarkEnd w:id="38"/>
      <w:bookmarkEnd w:id="39"/>
      <w:r w:rsidRPr="00616C5A">
        <w:rPr>
          <w:rFonts w:ascii="Century Gothic" w:hAnsi="Century Gothic"/>
        </w:rPr>
        <w:t>collecte</w:t>
      </w:r>
      <w:bookmarkEnd w:id="40"/>
      <w:bookmarkEnd w:id="41"/>
      <w:r w:rsidRPr="00616C5A">
        <w:rPr>
          <w:rFonts w:ascii="Century Gothic" w:hAnsi="Century Gothic"/>
        </w:rPr>
        <w:t xml:space="preserve"> </w:t>
      </w:r>
    </w:p>
    <w:p w:rsidR="006C6485" w:rsidRPr="006C6485" w:rsidRDefault="006C6485" w:rsidP="006F1073">
      <w:pPr>
        <w:rPr>
          <w:lang w:eastAsia="x-none"/>
        </w:rPr>
      </w:pPr>
    </w:p>
    <w:p w:rsidR="007054CF" w:rsidRPr="00616C5A" w:rsidRDefault="007054CF" w:rsidP="006F1073">
      <w:pPr>
        <w:rPr>
          <w:rFonts w:ascii="Century Gothic" w:hAnsi="Century Gothic" w:cs="Tahoma"/>
          <w:lang w:eastAsia="nl-NL"/>
        </w:rPr>
      </w:pPr>
      <w:r w:rsidRPr="00616C5A">
        <w:rPr>
          <w:rFonts w:ascii="Century Gothic" w:hAnsi="Century Gothic" w:cs="Tahoma"/>
          <w:lang w:eastAsia="nl-NL"/>
        </w:rPr>
        <w:t xml:space="preserve">L’onglet « Rapports » affiche la liste des rapports disponibles pour un déclarant sélectionné : </w:t>
      </w:r>
    </w:p>
    <w:p w:rsidR="00BE616A" w:rsidRDefault="00BE616A" w:rsidP="00BE616A">
      <w:pPr>
        <w:rPr>
          <w:rFonts w:ascii="Century Gothic" w:hAnsi="Century Gothic" w:cs="Tahoma"/>
          <w:lang w:eastAsia="nl-NL"/>
        </w:rPr>
      </w:pPr>
    </w:p>
    <w:p w:rsidR="00BE616A" w:rsidRPr="00BE616A" w:rsidRDefault="00BE616A" w:rsidP="00BE616A">
      <w:pPr>
        <w:rPr>
          <w:rFonts w:ascii="Century Gothic" w:hAnsi="Century Gothic" w:cs="Tahoma"/>
          <w:b/>
          <w:lang w:eastAsia="nl-NL"/>
        </w:rPr>
      </w:pPr>
      <w:r w:rsidRPr="00BE616A">
        <w:rPr>
          <w:rFonts w:ascii="Century Gothic" w:hAnsi="Century Gothic" w:cs="Tahoma"/>
          <w:b/>
          <w:lang w:eastAsia="nl-NL"/>
        </w:rPr>
        <w:t>Cliquer sur « ASC_CREDIT – Information relatives aux opérations d’</w:t>
      </w:r>
      <w:proofErr w:type="spellStart"/>
      <w:r w:rsidR="007A3B06">
        <w:rPr>
          <w:rFonts w:ascii="Century Gothic" w:hAnsi="Century Gothic" w:cs="Tahoma"/>
          <w:b/>
          <w:lang w:eastAsia="nl-NL"/>
        </w:rPr>
        <w:t>A</w:t>
      </w:r>
      <w:r w:rsidR="00157EF6">
        <w:rPr>
          <w:rFonts w:ascii="Century Gothic" w:hAnsi="Century Gothic" w:cs="Tahoma"/>
          <w:b/>
          <w:lang w:eastAsia="nl-NL"/>
        </w:rPr>
        <w:t>ssurance C</w:t>
      </w:r>
      <w:r w:rsidRPr="00BE616A">
        <w:rPr>
          <w:rFonts w:ascii="Century Gothic" w:hAnsi="Century Gothic" w:cs="Tahoma"/>
          <w:b/>
          <w:lang w:eastAsia="nl-NL"/>
        </w:rPr>
        <w:t>rédit</w:t>
      </w:r>
      <w:proofErr w:type="spellEnd"/>
      <w:r w:rsidRPr="00BE616A">
        <w:rPr>
          <w:rFonts w:ascii="Century Gothic" w:hAnsi="Century Gothic" w:cs="Tahoma"/>
          <w:b/>
          <w:lang w:eastAsia="nl-NL"/>
        </w:rPr>
        <w:t> »</w:t>
      </w:r>
    </w:p>
    <w:p w:rsidR="007054CF" w:rsidRPr="00616C5A" w:rsidRDefault="007054CF" w:rsidP="006F1073">
      <w:pPr>
        <w:ind w:firstLine="284"/>
        <w:rPr>
          <w:rFonts w:ascii="Century Gothic" w:hAnsi="Century Gothic" w:cs="Tahoma"/>
          <w:lang w:eastAsia="nl-NL"/>
        </w:rPr>
      </w:pPr>
    </w:p>
    <w:p w:rsidR="007054CF" w:rsidRPr="00616C5A" w:rsidRDefault="00434A1B" w:rsidP="006F1073">
      <w:pPr>
        <w:rPr>
          <w:rFonts w:ascii="Century Gothic" w:hAnsi="Century Gothic" w:cs="Tahoma"/>
          <w:color w:val="0070C0"/>
          <w:sz w:val="32"/>
        </w:rPr>
      </w:pPr>
      <w:bookmarkStart w:id="42" w:name="_Toc366054966"/>
      <w:bookmarkStart w:id="43" w:name="_Toc366055079"/>
      <w:r>
        <w:rPr>
          <w:rFonts w:ascii="Century Gothic" w:hAnsi="Century Gothic" w:cs="Tahoma"/>
          <w:noProof/>
          <w:color w:val="0070C0"/>
          <w:sz w:val="32"/>
        </w:rPr>
        <w:drawing>
          <wp:inline distT="0" distB="0" distL="0" distR="0" wp14:anchorId="1D5AA454" wp14:editId="395EFC0A">
            <wp:extent cx="4963218" cy="1552792"/>
            <wp:effectExtent l="19050" t="19050" r="8890" b="285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C5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55279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4CF" w:rsidRDefault="007054CF" w:rsidP="006F1073">
      <w:pPr>
        <w:pStyle w:val="Titre2"/>
        <w:spacing w:before="0" w:after="0"/>
        <w:jc w:val="both"/>
        <w:rPr>
          <w:rFonts w:ascii="Century Gothic" w:hAnsi="Century Gothic"/>
          <w:lang w:val="fr-FR"/>
        </w:rPr>
      </w:pPr>
      <w:bookmarkStart w:id="44" w:name="_Toc387217016"/>
      <w:bookmarkStart w:id="45" w:name="_Toc447010162"/>
      <w:r w:rsidRPr="00616C5A">
        <w:rPr>
          <w:rFonts w:ascii="Century Gothic" w:hAnsi="Century Gothic"/>
        </w:rPr>
        <w:t>Choix de la période de déclaration</w:t>
      </w:r>
      <w:bookmarkEnd w:id="42"/>
      <w:bookmarkEnd w:id="43"/>
      <w:bookmarkEnd w:id="44"/>
      <w:bookmarkEnd w:id="45"/>
    </w:p>
    <w:p w:rsidR="006E21B6" w:rsidRPr="006E21B6" w:rsidRDefault="006E21B6" w:rsidP="006F1073">
      <w:pPr>
        <w:rPr>
          <w:lang w:eastAsia="x-none"/>
        </w:rPr>
      </w:pPr>
    </w:p>
    <w:p w:rsidR="007054CF" w:rsidRPr="00616C5A" w:rsidRDefault="007054CF" w:rsidP="006F1073">
      <w:pPr>
        <w:ind w:firstLine="284"/>
        <w:rPr>
          <w:rFonts w:ascii="Century Gothic" w:hAnsi="Century Gothic" w:cs="Tahoma"/>
          <w:lang w:eastAsia="nl-NL"/>
        </w:rPr>
      </w:pPr>
    </w:p>
    <w:p w:rsidR="007054CF" w:rsidRDefault="007054CF" w:rsidP="006F1073">
      <w:pPr>
        <w:rPr>
          <w:rFonts w:ascii="Century Gothic" w:hAnsi="Century Gothic" w:cs="Tahoma"/>
          <w:lang w:eastAsia="nl-NL"/>
        </w:rPr>
      </w:pPr>
      <w:r w:rsidRPr="00616C5A">
        <w:rPr>
          <w:rFonts w:ascii="Century Gothic" w:hAnsi="Century Gothic" w:cs="Tahoma"/>
          <w:lang w:eastAsia="nl-NL"/>
        </w:rPr>
        <w:t xml:space="preserve">Pour chaque période, le tableau indique un état d’erreur ainsi qu’un statut d’avancement : </w:t>
      </w:r>
    </w:p>
    <w:p w:rsidR="001F0A22" w:rsidRDefault="001F0A22" w:rsidP="006F1073">
      <w:pPr>
        <w:rPr>
          <w:rFonts w:ascii="Century Gothic" w:hAnsi="Century Gothic" w:cs="Tahoma"/>
          <w:lang w:eastAsia="nl-NL"/>
        </w:rPr>
      </w:pPr>
    </w:p>
    <w:p w:rsidR="00BE616A" w:rsidRPr="00BE616A" w:rsidRDefault="00BE616A" w:rsidP="006F1073">
      <w:pPr>
        <w:rPr>
          <w:rFonts w:ascii="Century Gothic" w:hAnsi="Century Gothic" w:cs="Tahoma"/>
          <w:b/>
          <w:lang w:eastAsia="nl-NL"/>
        </w:rPr>
      </w:pPr>
      <w:r w:rsidRPr="00BE616A">
        <w:rPr>
          <w:rFonts w:ascii="Century Gothic" w:hAnsi="Century Gothic" w:cs="Tahoma"/>
          <w:b/>
          <w:lang w:eastAsia="nl-NL"/>
        </w:rPr>
        <w:t>Cliquer sur la période sur laquelle la remise doit être effectuée</w:t>
      </w:r>
    </w:p>
    <w:p w:rsidR="00BE616A" w:rsidRDefault="00BE616A" w:rsidP="006F1073">
      <w:pPr>
        <w:rPr>
          <w:rFonts w:ascii="Century Gothic" w:hAnsi="Century Gothic" w:cs="Tahoma"/>
          <w:lang w:eastAsia="nl-NL"/>
        </w:rPr>
      </w:pPr>
    </w:p>
    <w:p w:rsidR="001F0A22" w:rsidRPr="001F0A22" w:rsidRDefault="001F0A22" w:rsidP="006F1073">
      <w:pPr>
        <w:rPr>
          <w:rFonts w:ascii="Century Gothic" w:hAnsi="Century Gothic" w:cs="Tahoma"/>
          <w:u w:val="single"/>
          <w:lang w:eastAsia="nl-NL"/>
        </w:rPr>
      </w:pPr>
      <w:r w:rsidRPr="001F0A22">
        <w:rPr>
          <w:rFonts w:ascii="Century Gothic" w:hAnsi="Century Gothic" w:cs="Tahoma"/>
          <w:u w:val="single"/>
          <w:lang w:eastAsia="nl-NL"/>
        </w:rPr>
        <w:t>Exemple de période</w:t>
      </w:r>
      <w:r>
        <w:rPr>
          <w:rFonts w:ascii="Century Gothic" w:hAnsi="Century Gothic" w:cs="Tahoma"/>
          <w:u w:val="single"/>
          <w:lang w:eastAsia="nl-NL"/>
        </w:rPr>
        <w:t> :</w:t>
      </w:r>
    </w:p>
    <w:p w:rsidR="001A649E" w:rsidRDefault="001A649E" w:rsidP="006F1073">
      <w:pPr>
        <w:rPr>
          <w:rFonts w:ascii="Century Gothic" w:hAnsi="Century Gothic" w:cs="Tahoma"/>
          <w:lang w:eastAsia="nl-NL"/>
        </w:rPr>
      </w:pPr>
    </w:p>
    <w:p w:rsidR="001A649E" w:rsidRPr="00616C5A" w:rsidRDefault="00EE3547" w:rsidP="006F1073">
      <w:pPr>
        <w:rPr>
          <w:rFonts w:ascii="Century Gothic" w:hAnsi="Century Gothic" w:cs="Tahoma"/>
          <w:lang w:eastAsia="nl-NL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0BF7D717" wp14:editId="3E033D76">
            <wp:extent cx="5760720" cy="1007745"/>
            <wp:effectExtent l="19050" t="19050" r="11430" b="209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3B5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7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28AC" w:rsidRPr="00616C5A" w:rsidRDefault="001828AC" w:rsidP="006F1073">
      <w:pPr>
        <w:ind w:firstLine="284"/>
        <w:rPr>
          <w:rFonts w:ascii="Century Gothic" w:hAnsi="Century Gothic" w:cs="Tahoma"/>
          <w:lang w:eastAsia="nl-NL"/>
        </w:rPr>
      </w:pPr>
    </w:p>
    <w:p w:rsidR="001828AC" w:rsidRDefault="001828AC" w:rsidP="006F1073">
      <w:pPr>
        <w:spacing w:before="120"/>
        <w:rPr>
          <w:rFonts w:ascii="Century Gothic" w:hAnsi="Century Gothic" w:cs="Tahoma"/>
          <w:color w:val="000000"/>
          <w:szCs w:val="18"/>
          <w:lang w:val="fr-BE"/>
        </w:rPr>
      </w:pPr>
    </w:p>
    <w:p w:rsidR="00E11D47" w:rsidRDefault="00E11D47" w:rsidP="006F1073">
      <w:pPr>
        <w:spacing w:before="120"/>
        <w:rPr>
          <w:rFonts w:ascii="Century Gothic" w:hAnsi="Century Gothic" w:cs="Tahoma"/>
          <w:color w:val="000000"/>
          <w:szCs w:val="18"/>
          <w:lang w:val="fr-BE"/>
        </w:rPr>
      </w:pPr>
    </w:p>
    <w:p w:rsidR="00E11D47" w:rsidRPr="00616C5A" w:rsidRDefault="00E11D47" w:rsidP="006F1073">
      <w:pPr>
        <w:spacing w:before="120"/>
        <w:rPr>
          <w:rFonts w:ascii="Century Gothic" w:hAnsi="Century Gothic" w:cs="Tahoma"/>
          <w:color w:val="000000"/>
          <w:szCs w:val="18"/>
          <w:lang w:val="fr-BE"/>
        </w:rPr>
      </w:pPr>
    </w:p>
    <w:p w:rsidR="007054CF" w:rsidRPr="00616C5A" w:rsidRDefault="00FB5826" w:rsidP="006F1073">
      <w:pPr>
        <w:ind w:firstLine="284"/>
        <w:rPr>
          <w:rFonts w:ascii="Century Gothic" w:hAnsi="Century Gothic" w:cs="Tahoma"/>
          <w:color w:val="000000"/>
          <w:szCs w:val="18"/>
          <w:lang w:val="fr-BE"/>
        </w:rPr>
      </w:pPr>
      <w:r w:rsidRPr="00616C5A">
        <w:rPr>
          <w:rFonts w:ascii="Century Gothic" w:hAnsi="Century Gothic" w:cs="Tahoma"/>
          <w:color w:val="000000"/>
          <w:szCs w:val="18"/>
          <w:lang w:val="fr-BE"/>
        </w:rPr>
        <w:t>Deux</w:t>
      </w:r>
      <w:r w:rsidR="007054CF" w:rsidRPr="00616C5A">
        <w:rPr>
          <w:rFonts w:ascii="Century Gothic" w:hAnsi="Century Gothic" w:cs="Tahoma"/>
          <w:color w:val="000000"/>
          <w:szCs w:val="18"/>
          <w:lang w:val="fr-BE"/>
        </w:rPr>
        <w:t xml:space="preserve"> statuts associés à chaque déclaration permettent son suivi :</w:t>
      </w:r>
    </w:p>
    <w:p w:rsidR="007054CF" w:rsidRPr="00616C5A" w:rsidRDefault="007054CF" w:rsidP="006F1073">
      <w:pPr>
        <w:ind w:firstLine="284"/>
        <w:rPr>
          <w:rFonts w:ascii="Century Gothic" w:hAnsi="Century Gothic" w:cs="Tahoma"/>
          <w:sz w:val="24"/>
        </w:rPr>
      </w:pPr>
    </w:p>
    <w:p w:rsidR="007054CF" w:rsidRPr="00616C5A" w:rsidRDefault="007054CF" w:rsidP="000B7B55">
      <w:pPr>
        <w:pStyle w:val="Paragraphedeliste"/>
        <w:numPr>
          <w:ilvl w:val="0"/>
          <w:numId w:val="4"/>
        </w:numPr>
        <w:ind w:left="799" w:hanging="357"/>
        <w:contextualSpacing w:val="0"/>
        <w:rPr>
          <w:rFonts w:ascii="Century Gothic" w:hAnsi="Century Gothic" w:cs="Tahoma"/>
          <w:color w:val="000000"/>
          <w:szCs w:val="22"/>
        </w:rPr>
      </w:pPr>
      <w:r w:rsidRPr="00616C5A">
        <w:rPr>
          <w:rFonts w:ascii="Century Gothic" w:hAnsi="Century Gothic" w:cs="Tahoma"/>
          <w:color w:val="00B0F0"/>
          <w:szCs w:val="22"/>
        </w:rPr>
        <w:t>L’état d'erreur</w:t>
      </w:r>
      <w:r w:rsidRPr="00616C5A">
        <w:rPr>
          <w:rFonts w:ascii="Century Gothic" w:hAnsi="Century Gothic" w:cs="Tahoma"/>
          <w:color w:val="000000"/>
          <w:szCs w:val="22"/>
        </w:rPr>
        <w:t xml:space="preserve"> : « Erreur », « Avertissement » ou « Ok »</w:t>
      </w:r>
    </w:p>
    <w:p w:rsidR="007054CF" w:rsidRPr="00616C5A" w:rsidRDefault="007054CF" w:rsidP="006F1073">
      <w:pPr>
        <w:ind w:left="442"/>
        <w:rPr>
          <w:rFonts w:ascii="Century Gothic" w:hAnsi="Century Gothic" w:cs="Tahoma"/>
          <w:color w:val="000000"/>
          <w:szCs w:val="22"/>
        </w:rPr>
      </w:pPr>
      <w:r w:rsidRPr="00616C5A">
        <w:rPr>
          <w:rFonts w:ascii="Century Gothic" w:hAnsi="Century Gothic" w:cs="Tahoma"/>
          <w:b/>
          <w:color w:val="000000"/>
          <w:szCs w:val="22"/>
        </w:rPr>
        <w:t>Erreur</w:t>
      </w:r>
      <w:r w:rsidRPr="00616C5A">
        <w:rPr>
          <w:rFonts w:ascii="Century Gothic" w:hAnsi="Century Gothic" w:cs="Tahoma"/>
          <w:color w:val="000000"/>
          <w:szCs w:val="22"/>
        </w:rPr>
        <w:t> : Une erreur est présente dans le rapport empêchant la clôture de celui-ci par l’application</w:t>
      </w:r>
      <w:r w:rsidR="00FB5826" w:rsidRPr="00616C5A">
        <w:rPr>
          <w:rFonts w:ascii="Century Gothic" w:hAnsi="Century Gothic" w:cs="Tahoma"/>
          <w:color w:val="000000"/>
          <w:szCs w:val="22"/>
        </w:rPr>
        <w:t xml:space="preserve">. </w:t>
      </w:r>
    </w:p>
    <w:p w:rsidR="007054CF" w:rsidRPr="00616C5A" w:rsidRDefault="007054CF" w:rsidP="006F1073">
      <w:pPr>
        <w:ind w:left="442"/>
        <w:rPr>
          <w:rFonts w:ascii="Century Gothic" w:hAnsi="Century Gothic" w:cs="Tahoma"/>
          <w:color w:val="000000"/>
          <w:szCs w:val="22"/>
        </w:rPr>
      </w:pPr>
      <w:r w:rsidRPr="00616C5A">
        <w:rPr>
          <w:rFonts w:ascii="Century Gothic" w:hAnsi="Century Gothic" w:cs="Tahoma"/>
          <w:b/>
          <w:color w:val="000000"/>
          <w:szCs w:val="22"/>
        </w:rPr>
        <w:t>Avertissement</w:t>
      </w:r>
      <w:r w:rsidRPr="00616C5A">
        <w:rPr>
          <w:rFonts w:ascii="Century Gothic" w:hAnsi="Century Gothic" w:cs="Tahoma"/>
          <w:color w:val="000000"/>
          <w:szCs w:val="22"/>
        </w:rPr>
        <w:t> : Un message d’avertissement est présent dans le rapport. Cela n’empêche pas la clôture par l’application</w:t>
      </w:r>
      <w:r w:rsidR="00E778CC">
        <w:rPr>
          <w:rFonts w:ascii="Century Gothic" w:hAnsi="Century Gothic" w:cs="Tahoma"/>
          <w:color w:val="000000"/>
          <w:szCs w:val="22"/>
        </w:rPr>
        <w:t xml:space="preserve">. L’état </w:t>
      </w:r>
      <w:r w:rsidR="00E778CC" w:rsidRPr="00616C5A">
        <w:rPr>
          <w:rFonts w:ascii="Century Gothic" w:hAnsi="Century Gothic" w:cs="Tahoma"/>
          <w:b/>
          <w:color w:val="000000"/>
          <w:szCs w:val="22"/>
        </w:rPr>
        <w:t>Avertissement</w:t>
      </w:r>
      <w:r w:rsidR="00E778CC" w:rsidRPr="00616C5A">
        <w:rPr>
          <w:rFonts w:ascii="Century Gothic" w:hAnsi="Century Gothic" w:cs="Tahoma"/>
          <w:color w:val="000000"/>
          <w:szCs w:val="22"/>
        </w:rPr>
        <w:t> </w:t>
      </w:r>
      <w:r w:rsidR="00E778CC">
        <w:rPr>
          <w:rFonts w:ascii="Century Gothic" w:hAnsi="Century Gothic" w:cs="Tahoma"/>
          <w:color w:val="000000"/>
          <w:szCs w:val="22"/>
        </w:rPr>
        <w:t xml:space="preserve">est impossible sur </w:t>
      </w:r>
      <w:r w:rsidR="00AD24A8">
        <w:rPr>
          <w:rFonts w:ascii="Century Gothic" w:hAnsi="Century Gothic" w:cs="Tahoma"/>
          <w:color w:val="000000"/>
          <w:szCs w:val="22"/>
        </w:rPr>
        <w:t>ASC</w:t>
      </w:r>
      <w:r w:rsidR="00E778CC">
        <w:rPr>
          <w:rFonts w:ascii="Century Gothic" w:hAnsi="Century Gothic" w:cs="Tahoma"/>
          <w:color w:val="000000"/>
          <w:szCs w:val="22"/>
        </w:rPr>
        <w:t xml:space="preserve">. Seuls les états </w:t>
      </w:r>
      <w:r w:rsidR="00E778CC" w:rsidRPr="00E778CC">
        <w:rPr>
          <w:rFonts w:ascii="Century Gothic" w:hAnsi="Century Gothic" w:cs="Tahoma"/>
          <w:b/>
          <w:color w:val="000000"/>
          <w:szCs w:val="22"/>
        </w:rPr>
        <w:t>OK</w:t>
      </w:r>
      <w:r w:rsidR="00E778CC">
        <w:rPr>
          <w:rFonts w:ascii="Century Gothic" w:hAnsi="Century Gothic" w:cs="Tahoma"/>
          <w:b/>
          <w:color w:val="000000"/>
          <w:szCs w:val="22"/>
        </w:rPr>
        <w:t xml:space="preserve"> </w:t>
      </w:r>
      <w:r w:rsidR="00E778CC" w:rsidRPr="00E778CC">
        <w:rPr>
          <w:rFonts w:ascii="Century Gothic" w:hAnsi="Century Gothic" w:cs="Tahoma"/>
          <w:color w:val="000000"/>
          <w:szCs w:val="22"/>
        </w:rPr>
        <w:t>peuvent être clôturés</w:t>
      </w:r>
      <w:r w:rsidR="00E778CC">
        <w:rPr>
          <w:rFonts w:ascii="Century Gothic" w:hAnsi="Century Gothic" w:cs="Tahoma"/>
          <w:color w:val="000000"/>
          <w:szCs w:val="22"/>
        </w:rPr>
        <w:t>.</w:t>
      </w:r>
    </w:p>
    <w:p w:rsidR="006C6485" w:rsidRPr="00616C5A" w:rsidRDefault="007054CF" w:rsidP="006F1073">
      <w:pPr>
        <w:ind w:left="442"/>
        <w:rPr>
          <w:rFonts w:ascii="Century Gothic" w:hAnsi="Century Gothic" w:cs="Tahoma"/>
          <w:color w:val="000000"/>
          <w:szCs w:val="22"/>
        </w:rPr>
      </w:pPr>
      <w:r w:rsidRPr="00616C5A">
        <w:rPr>
          <w:rFonts w:ascii="Century Gothic" w:hAnsi="Century Gothic" w:cs="Tahoma"/>
          <w:b/>
          <w:color w:val="000000"/>
          <w:szCs w:val="22"/>
        </w:rPr>
        <w:t>Ok </w:t>
      </w:r>
      <w:r w:rsidRPr="00616C5A">
        <w:rPr>
          <w:rFonts w:ascii="Century Gothic" w:hAnsi="Century Gothic" w:cs="Tahoma"/>
          <w:color w:val="000000"/>
          <w:szCs w:val="22"/>
        </w:rPr>
        <w:t xml:space="preserve">: Aucune erreur et aucun message d’avertissement n’est présent dans ce rapport. Celui-ci peut être </w:t>
      </w:r>
      <w:r w:rsidR="00FB5826" w:rsidRPr="00616C5A">
        <w:rPr>
          <w:rFonts w:ascii="Century Gothic" w:hAnsi="Century Gothic" w:cs="Tahoma"/>
          <w:color w:val="000000"/>
          <w:szCs w:val="22"/>
        </w:rPr>
        <w:t>clôturé</w:t>
      </w:r>
      <w:r w:rsidRPr="00616C5A">
        <w:rPr>
          <w:rFonts w:ascii="Century Gothic" w:hAnsi="Century Gothic" w:cs="Tahoma"/>
          <w:color w:val="000000"/>
          <w:szCs w:val="22"/>
        </w:rPr>
        <w:t xml:space="preserve"> par l’application puis envoyé à la collecte </w:t>
      </w:r>
      <w:r w:rsidR="00AD24A8">
        <w:rPr>
          <w:rFonts w:ascii="Century Gothic" w:hAnsi="Century Gothic" w:cs="Tahoma"/>
          <w:color w:val="000000"/>
          <w:szCs w:val="22"/>
        </w:rPr>
        <w:t>ASC</w:t>
      </w:r>
      <w:r w:rsidRPr="00616C5A">
        <w:rPr>
          <w:rFonts w:ascii="Century Gothic" w:hAnsi="Century Gothic" w:cs="Tahoma"/>
          <w:color w:val="000000"/>
          <w:szCs w:val="22"/>
        </w:rPr>
        <w:t>.</w:t>
      </w:r>
    </w:p>
    <w:p w:rsidR="007054CF" w:rsidRPr="00616C5A" w:rsidRDefault="007054CF" w:rsidP="006F1073">
      <w:pPr>
        <w:ind w:left="442"/>
        <w:rPr>
          <w:rFonts w:ascii="Century Gothic" w:hAnsi="Century Gothic" w:cs="Tahoma"/>
          <w:color w:val="000000"/>
          <w:szCs w:val="22"/>
        </w:rPr>
      </w:pPr>
    </w:p>
    <w:p w:rsidR="007054CF" w:rsidRPr="00616C5A" w:rsidRDefault="007054CF" w:rsidP="000B7B55">
      <w:pPr>
        <w:pStyle w:val="Paragraphedeliste"/>
        <w:numPr>
          <w:ilvl w:val="0"/>
          <w:numId w:val="4"/>
        </w:numPr>
        <w:ind w:left="426" w:firstLine="16"/>
        <w:contextualSpacing w:val="0"/>
        <w:rPr>
          <w:rFonts w:ascii="Century Gothic" w:hAnsi="Century Gothic" w:cs="Tahoma"/>
          <w:color w:val="000000"/>
          <w:szCs w:val="22"/>
        </w:rPr>
      </w:pPr>
      <w:r w:rsidRPr="00616C5A">
        <w:rPr>
          <w:rFonts w:ascii="Century Gothic" w:hAnsi="Century Gothic" w:cs="Tahoma"/>
          <w:color w:val="00B0F0"/>
          <w:szCs w:val="22"/>
        </w:rPr>
        <w:t>Le statut d’avancement</w:t>
      </w:r>
      <w:r w:rsidRPr="00616C5A">
        <w:rPr>
          <w:rFonts w:ascii="Century Gothic" w:hAnsi="Century Gothic" w:cs="Tahoma"/>
          <w:color w:val="000000"/>
          <w:szCs w:val="22"/>
        </w:rPr>
        <w:t> : « Initial », « Ouvert » ou « Fermé »</w:t>
      </w:r>
    </w:p>
    <w:p w:rsidR="007054CF" w:rsidRPr="001F0A22" w:rsidRDefault="007054CF" w:rsidP="006F1073">
      <w:pPr>
        <w:ind w:left="426" w:firstLine="16"/>
        <w:rPr>
          <w:rFonts w:ascii="Century Gothic" w:hAnsi="Century Gothic" w:cs="Tahoma"/>
          <w:color w:val="000000"/>
          <w:szCs w:val="18"/>
          <w:lang w:val="fr-BE"/>
        </w:rPr>
      </w:pPr>
      <w:r w:rsidRPr="001F0A22">
        <w:rPr>
          <w:rFonts w:ascii="Century Gothic" w:hAnsi="Century Gothic" w:cs="Tahoma"/>
          <w:b/>
          <w:color w:val="000000"/>
          <w:szCs w:val="18"/>
          <w:lang w:val="fr-BE"/>
        </w:rPr>
        <w:t>Initial :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il est possible de </w:t>
      </w:r>
      <w:r w:rsidR="001F0A22">
        <w:rPr>
          <w:rFonts w:ascii="Century Gothic" w:hAnsi="Century Gothic" w:cs="Tahoma"/>
          <w:color w:val="000000"/>
          <w:szCs w:val="18"/>
          <w:lang w:val="fr-BE"/>
        </w:rPr>
        <w:t>déposer un fichier.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Aucun</w:t>
      </w:r>
      <w:r w:rsidR="00D74595" w:rsidRPr="001F0A22">
        <w:rPr>
          <w:rFonts w:ascii="Century Gothic" w:hAnsi="Century Gothic" w:cs="Tahoma"/>
          <w:color w:val="000000"/>
          <w:szCs w:val="18"/>
          <w:lang w:val="fr-BE"/>
        </w:rPr>
        <w:t xml:space="preserve"> fichier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n’a été </w:t>
      </w:r>
      <w:r w:rsidR="00D74595" w:rsidRPr="001F0A22">
        <w:rPr>
          <w:rFonts w:ascii="Century Gothic" w:hAnsi="Century Gothic" w:cs="Tahoma"/>
          <w:color w:val="000000"/>
          <w:szCs w:val="18"/>
          <w:lang w:val="fr-BE"/>
        </w:rPr>
        <w:t xml:space="preserve">déposé 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>et sauvegardé.</w:t>
      </w:r>
    </w:p>
    <w:p w:rsidR="007054CF" w:rsidRPr="001F0A22" w:rsidRDefault="007054CF" w:rsidP="006F1073">
      <w:pPr>
        <w:ind w:left="426"/>
        <w:rPr>
          <w:rFonts w:ascii="Century Gothic" w:hAnsi="Century Gothic" w:cs="Tahoma"/>
          <w:color w:val="000000"/>
          <w:szCs w:val="18"/>
          <w:lang w:val="fr-BE"/>
        </w:rPr>
      </w:pPr>
      <w:r w:rsidRPr="001F0A22">
        <w:rPr>
          <w:rFonts w:ascii="Century Gothic" w:hAnsi="Century Gothic" w:cs="Tahoma"/>
          <w:b/>
          <w:color w:val="000000"/>
          <w:szCs w:val="18"/>
          <w:lang w:val="fr-BE"/>
        </w:rPr>
        <w:t>Ouvert :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il est possible de </w:t>
      </w:r>
      <w:r w:rsidR="00D74595" w:rsidRPr="001F0A22">
        <w:rPr>
          <w:rFonts w:ascii="Century Gothic" w:hAnsi="Century Gothic" w:cs="Tahoma"/>
          <w:color w:val="000000"/>
          <w:szCs w:val="18"/>
          <w:lang w:val="fr-BE"/>
        </w:rPr>
        <w:t xml:space="preserve">déposer un </w:t>
      </w:r>
      <w:r w:rsidR="004B004D" w:rsidRPr="001F0A22">
        <w:rPr>
          <w:rFonts w:ascii="Century Gothic" w:hAnsi="Century Gothic" w:cs="Tahoma"/>
          <w:color w:val="000000"/>
          <w:szCs w:val="18"/>
          <w:lang w:val="fr-BE"/>
        </w:rPr>
        <w:t xml:space="preserve">fichier. 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Le rapport contient </w:t>
      </w:r>
      <w:r w:rsidR="00D74595" w:rsidRPr="001F0A22">
        <w:rPr>
          <w:rFonts w:ascii="Century Gothic" w:hAnsi="Century Gothic" w:cs="Tahoma"/>
          <w:color w:val="000000"/>
          <w:szCs w:val="18"/>
          <w:lang w:val="fr-BE"/>
        </w:rPr>
        <w:t>un fichier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</w:t>
      </w:r>
      <w:r w:rsidR="006F1073">
        <w:rPr>
          <w:rFonts w:ascii="Century Gothic" w:hAnsi="Century Gothic" w:cs="Tahoma"/>
          <w:color w:val="000000"/>
          <w:szCs w:val="18"/>
          <w:lang w:val="fr-BE"/>
        </w:rPr>
        <w:t xml:space="preserve">déjà 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enregistré. </w:t>
      </w:r>
    </w:p>
    <w:p w:rsidR="007054CF" w:rsidRPr="001F0A22" w:rsidRDefault="007054CF" w:rsidP="006F1073">
      <w:pPr>
        <w:ind w:left="426" w:firstLine="16"/>
        <w:rPr>
          <w:rFonts w:ascii="Century Gothic" w:hAnsi="Century Gothic" w:cs="Tahoma"/>
          <w:color w:val="000000"/>
          <w:szCs w:val="18"/>
          <w:lang w:val="fr-BE"/>
        </w:rPr>
      </w:pPr>
      <w:r w:rsidRPr="001F0A22">
        <w:rPr>
          <w:rFonts w:ascii="Century Gothic" w:hAnsi="Century Gothic" w:cs="Tahoma"/>
          <w:b/>
          <w:color w:val="000000"/>
          <w:szCs w:val="18"/>
          <w:lang w:val="fr-BE"/>
        </w:rPr>
        <w:t>Fermé :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 xml:space="preserve"> le rapport a été fermé et transmis à la Banque de France, il n’est plus possible de modifier </w:t>
      </w:r>
      <w:r w:rsidR="004B004D" w:rsidRPr="001F0A22">
        <w:rPr>
          <w:rFonts w:ascii="Century Gothic" w:hAnsi="Century Gothic" w:cs="Tahoma"/>
          <w:color w:val="000000"/>
          <w:szCs w:val="18"/>
          <w:lang w:val="fr-BE"/>
        </w:rPr>
        <w:t>le fichier déposé</w:t>
      </w:r>
      <w:r w:rsidRPr="001F0A22">
        <w:rPr>
          <w:rFonts w:ascii="Century Gothic" w:hAnsi="Century Gothic" w:cs="Tahoma"/>
          <w:color w:val="000000"/>
          <w:szCs w:val="18"/>
          <w:lang w:val="fr-BE"/>
        </w:rPr>
        <w:t>.</w:t>
      </w:r>
    </w:p>
    <w:p w:rsidR="007054CF" w:rsidRPr="001F0A22" w:rsidRDefault="007054CF" w:rsidP="006F1073">
      <w:pPr>
        <w:ind w:left="426"/>
        <w:rPr>
          <w:rFonts w:ascii="Century Gothic" w:hAnsi="Century Gothic" w:cs="Tahoma"/>
          <w:color w:val="000000"/>
          <w:szCs w:val="18"/>
          <w:lang w:val="fr-BE"/>
        </w:rPr>
      </w:pPr>
      <w:r w:rsidRPr="001F0A22">
        <w:rPr>
          <w:rFonts w:ascii="Century Gothic" w:hAnsi="Century Gothic" w:cs="Tahoma"/>
          <w:color w:val="000000"/>
          <w:szCs w:val="18"/>
          <w:lang w:val="fr-BE"/>
        </w:rPr>
        <w:t>Si vous désirez modifier votre déclaration vous devez, au préalable, procéder à la réouverture de votre formulaire</w:t>
      </w:r>
      <w:r w:rsidR="001F0A22">
        <w:rPr>
          <w:rFonts w:ascii="Century Gothic" w:hAnsi="Century Gothic" w:cs="Tahoma"/>
          <w:color w:val="000000"/>
          <w:szCs w:val="18"/>
          <w:lang w:val="fr-BE"/>
        </w:rPr>
        <w:t>.</w:t>
      </w:r>
    </w:p>
    <w:p w:rsidR="007054CF" w:rsidRPr="00616C5A" w:rsidRDefault="007054CF" w:rsidP="006F1073">
      <w:pPr>
        <w:ind w:firstLine="284"/>
        <w:rPr>
          <w:rFonts w:ascii="Century Gothic" w:hAnsi="Century Gothic" w:cs="Tahoma"/>
          <w:sz w:val="24"/>
          <w:szCs w:val="24"/>
          <w:lang w:val="fr-BE"/>
        </w:rPr>
      </w:pPr>
    </w:p>
    <w:p w:rsidR="007054CF" w:rsidRPr="00616C5A" w:rsidRDefault="001F0A22" w:rsidP="006F1073">
      <w:pPr>
        <w:rPr>
          <w:rFonts w:ascii="Century Gothic" w:hAnsi="Century Gothic" w:cs="Tahoma"/>
          <w:color w:val="000000"/>
          <w:szCs w:val="18"/>
          <w:lang w:val="fr-BE"/>
        </w:rPr>
      </w:pPr>
      <w:r>
        <w:rPr>
          <w:rFonts w:ascii="Century Gothic" w:hAnsi="Century Gothic" w:cs="Tahoma"/>
          <w:color w:val="000000"/>
          <w:szCs w:val="18"/>
          <w:lang w:val="fr-BE"/>
        </w:rPr>
        <w:t>L</w:t>
      </w:r>
      <w:r w:rsidR="007054CF" w:rsidRPr="00616C5A">
        <w:rPr>
          <w:rFonts w:ascii="Century Gothic" w:hAnsi="Century Gothic" w:cs="Tahoma"/>
          <w:color w:val="000000"/>
          <w:szCs w:val="18"/>
          <w:lang w:val="fr-BE"/>
        </w:rPr>
        <w:t>es boutons présents sur cette page correspondent aux fonctionnalités ci-dessous :</w:t>
      </w:r>
    </w:p>
    <w:p w:rsidR="007054CF" w:rsidRPr="00616C5A" w:rsidRDefault="007054CF" w:rsidP="006F1073">
      <w:pPr>
        <w:rPr>
          <w:rFonts w:ascii="Century Gothic" w:hAnsi="Century Gothic" w:cs="Tahoma"/>
          <w:color w:val="000000"/>
          <w:szCs w:val="18"/>
          <w:lang w:val="fr-BE"/>
        </w:rPr>
      </w:pPr>
    </w:p>
    <w:tbl>
      <w:tblPr>
        <w:tblW w:w="8746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ook w:val="04A0" w:firstRow="1" w:lastRow="0" w:firstColumn="1" w:lastColumn="0" w:noHBand="0" w:noVBand="1"/>
      </w:tblPr>
      <w:tblGrid>
        <w:gridCol w:w="955"/>
        <w:gridCol w:w="2737"/>
        <w:gridCol w:w="2593"/>
        <w:gridCol w:w="2461"/>
      </w:tblGrid>
      <w:tr w:rsidR="007054CF" w:rsidRPr="00616C5A" w:rsidTr="008D6F84">
        <w:tc>
          <w:tcPr>
            <w:tcW w:w="955" w:type="dxa"/>
            <w:vAlign w:val="center"/>
          </w:tcPr>
          <w:p w:rsidR="007054CF" w:rsidRPr="00616C5A" w:rsidRDefault="0097330F" w:rsidP="006F1073">
            <w:pPr>
              <w:rPr>
                <w:rFonts w:ascii="Century Gothic" w:hAnsi="Century Gothic" w:cs="Tahoma"/>
                <w:sz w:val="24"/>
              </w:rPr>
            </w:pPr>
            <w:r>
              <w:rPr>
                <w:rFonts w:ascii="Century Gothic" w:hAnsi="Century Gothic" w:cs="Tahoma"/>
                <w:noProof/>
                <w:sz w:val="24"/>
              </w:rPr>
              <w:drawing>
                <wp:inline distT="0" distB="0" distL="0" distR="0" wp14:anchorId="1D59A2DF" wp14:editId="12CA1809">
                  <wp:extent cx="329565" cy="287020"/>
                  <wp:effectExtent l="0" t="0" r="0" b="0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" t="32394" r="96272" b="6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t>Permet de revenir à la page précédente</w:t>
            </w:r>
          </w:p>
        </w:tc>
        <w:tc>
          <w:tcPr>
            <w:tcW w:w="2593" w:type="dxa"/>
            <w:vAlign w:val="center"/>
          </w:tcPr>
          <w:p w:rsidR="007054CF" w:rsidRPr="00616C5A" w:rsidRDefault="009F6B86" w:rsidP="006F1073">
            <w:pPr>
              <w:rPr>
                <w:rFonts w:ascii="Century Gothic" w:hAnsi="Century Gothic" w:cs="Tahoma"/>
                <w:sz w:val="24"/>
              </w:rPr>
            </w:pPr>
            <w:r>
              <w:object w:dxaOrig="1188" w:dyaOrig="504" w14:anchorId="1A198D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31.25pt" o:ole="">
                  <v:imagedata r:id="rId26" o:title=""/>
                </v:shape>
                <o:OLEObject Type="Embed" ProgID="PBrush" ShapeID="_x0000_i1025" DrawAspect="Content" ObjectID="_1520752030" r:id="rId27"/>
              </w:object>
            </w:r>
          </w:p>
        </w:tc>
        <w:tc>
          <w:tcPr>
            <w:tcW w:w="2461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</w:rPr>
              <w:t xml:space="preserve">Permet d’afficher les déclarations </w:t>
            </w:r>
            <w:r w:rsidR="009E52D3">
              <w:rPr>
                <w:rFonts w:ascii="Century Gothic" w:hAnsi="Century Gothic" w:cs="Tahoma"/>
              </w:rPr>
              <w:t>d</w:t>
            </w:r>
            <w:r w:rsidRPr="00616C5A">
              <w:rPr>
                <w:rFonts w:ascii="Century Gothic" w:hAnsi="Century Gothic" w:cs="Tahoma"/>
              </w:rPr>
              <w:t>es périodes précédentes</w:t>
            </w:r>
          </w:p>
        </w:tc>
      </w:tr>
    </w:tbl>
    <w:p w:rsidR="007054CF" w:rsidRPr="00616C5A" w:rsidRDefault="007054CF" w:rsidP="006F1073">
      <w:pPr>
        <w:ind w:firstLine="284"/>
        <w:rPr>
          <w:rFonts w:ascii="Century Gothic" w:hAnsi="Century Gothic" w:cs="Tahoma"/>
        </w:rPr>
      </w:pPr>
    </w:p>
    <w:p w:rsidR="007054CF" w:rsidRPr="00616C5A" w:rsidRDefault="007054CF" w:rsidP="006F1073">
      <w:pPr>
        <w:ind w:firstLine="284"/>
        <w:rPr>
          <w:rFonts w:ascii="Century Gothic" w:hAnsi="Century Gothic" w:cs="Tahoma"/>
        </w:rPr>
      </w:pPr>
    </w:p>
    <w:p w:rsidR="007054CF" w:rsidRPr="00616C5A" w:rsidRDefault="007054CF" w:rsidP="006F1073">
      <w:pPr>
        <w:pStyle w:val="Titre2"/>
        <w:spacing w:before="0" w:after="0"/>
        <w:jc w:val="both"/>
        <w:rPr>
          <w:rFonts w:ascii="Century Gothic" w:hAnsi="Century Gothic"/>
          <w:lang w:val="fr-FR"/>
        </w:rPr>
      </w:pPr>
      <w:bookmarkStart w:id="46" w:name="_Toc366054967"/>
      <w:bookmarkStart w:id="47" w:name="_Toc366055080"/>
      <w:bookmarkStart w:id="48" w:name="_Toc387217017"/>
      <w:bookmarkStart w:id="49" w:name="_Toc447010163"/>
      <w:r w:rsidRPr="00616C5A">
        <w:rPr>
          <w:rFonts w:ascii="Century Gothic" w:hAnsi="Century Gothic"/>
        </w:rPr>
        <w:t>Choix d’un formulaire</w:t>
      </w:r>
      <w:bookmarkEnd w:id="46"/>
      <w:bookmarkEnd w:id="47"/>
      <w:bookmarkEnd w:id="48"/>
      <w:bookmarkEnd w:id="49"/>
      <w:r w:rsidRPr="00616C5A">
        <w:rPr>
          <w:rFonts w:ascii="Century Gothic" w:hAnsi="Century Gothic"/>
        </w:rPr>
        <w:t xml:space="preserve"> </w:t>
      </w:r>
    </w:p>
    <w:p w:rsidR="001828AC" w:rsidRPr="00616C5A" w:rsidRDefault="001828AC" w:rsidP="006F1073">
      <w:pPr>
        <w:rPr>
          <w:rFonts w:ascii="Century Gothic" w:hAnsi="Century Gothic"/>
          <w:lang w:eastAsia="x-none"/>
        </w:rPr>
      </w:pPr>
    </w:p>
    <w:p w:rsidR="00281B34" w:rsidRPr="00CD049D" w:rsidRDefault="00281B34" w:rsidP="00281B34">
      <w:pPr>
        <w:rPr>
          <w:rFonts w:ascii="Century Gothic" w:hAnsi="Century Gothic" w:cs="Tahoma"/>
        </w:rPr>
      </w:pPr>
      <w:r w:rsidRPr="00B10AD4">
        <w:rPr>
          <w:rFonts w:ascii="Century Gothic" w:hAnsi="Century Gothic" w:cs="Tahoma"/>
        </w:rPr>
        <w:t>Le rapport ASC_CREDIT est constitué d’un formulaire unique intitulé « Formulaire de s</w:t>
      </w:r>
      <w:r w:rsidRPr="00CD049D">
        <w:rPr>
          <w:rFonts w:ascii="Century Gothic" w:hAnsi="Century Gothic" w:cs="Tahoma"/>
        </w:rPr>
        <w:t>aisie des données ».</w:t>
      </w:r>
    </w:p>
    <w:p w:rsidR="00281B34" w:rsidRPr="00B10AD4" w:rsidRDefault="00281B34" w:rsidP="00BE616A">
      <w:pPr>
        <w:rPr>
          <w:rFonts w:ascii="Century Gothic" w:hAnsi="Century Gothic" w:cs="Tahoma"/>
        </w:rPr>
      </w:pPr>
      <w:r w:rsidRPr="00883AF5">
        <w:rPr>
          <w:rFonts w:ascii="Century Gothic" w:hAnsi="Century Gothic" w:cs="Tahoma"/>
        </w:rPr>
        <w:t>Chaque remettant effectuant de la saisie en ligne remplira un formulaire composé de deux sections</w:t>
      </w:r>
      <w:r w:rsidR="0067395A">
        <w:rPr>
          <w:rFonts w:ascii="Century Gothic" w:hAnsi="Century Gothic" w:cs="Tahoma"/>
        </w:rPr>
        <w:t>.</w:t>
      </w:r>
    </w:p>
    <w:p w:rsidR="001828AC" w:rsidRDefault="001828AC" w:rsidP="00BE616A">
      <w:pPr>
        <w:rPr>
          <w:rFonts w:ascii="Century Gothic" w:hAnsi="Century Gothic" w:cs="Tahoma"/>
          <w:color w:val="000000"/>
          <w:szCs w:val="18"/>
          <w:lang w:val="fr-BE"/>
        </w:rPr>
      </w:pPr>
    </w:p>
    <w:p w:rsidR="00BE616A" w:rsidRPr="00BE616A" w:rsidRDefault="00BE616A" w:rsidP="00BE616A">
      <w:pPr>
        <w:rPr>
          <w:rFonts w:ascii="Century Gothic" w:hAnsi="Century Gothic" w:cs="Tahoma"/>
          <w:b/>
          <w:color w:val="000000"/>
          <w:szCs w:val="18"/>
          <w:lang w:val="fr-BE"/>
        </w:rPr>
      </w:pPr>
      <w:r w:rsidRPr="00BE616A">
        <w:rPr>
          <w:rFonts w:ascii="Century Gothic" w:hAnsi="Century Gothic" w:cs="Tahoma"/>
          <w:b/>
          <w:color w:val="000000"/>
          <w:szCs w:val="18"/>
          <w:lang w:val="fr-BE"/>
        </w:rPr>
        <w:t>Cliquer sur  « Formulaire de saisie des données »</w:t>
      </w:r>
    </w:p>
    <w:p w:rsidR="00BE616A" w:rsidRPr="00616C5A" w:rsidRDefault="00BE616A" w:rsidP="00BE616A">
      <w:pPr>
        <w:rPr>
          <w:rFonts w:ascii="Century Gothic" w:hAnsi="Century Gothic" w:cs="Tahoma"/>
          <w:color w:val="000000"/>
          <w:szCs w:val="18"/>
          <w:lang w:val="fr-BE"/>
        </w:rPr>
      </w:pPr>
    </w:p>
    <w:p w:rsidR="007054CF" w:rsidRDefault="00DF0D73" w:rsidP="006F1073">
      <w:pPr>
        <w:rPr>
          <w:rFonts w:ascii="Century Gothic" w:hAnsi="Century Gothic" w:cs="Tahoma"/>
          <w:color w:val="000000"/>
          <w:szCs w:val="18"/>
          <w:u w:val="single"/>
        </w:rPr>
      </w:pPr>
      <w:r w:rsidRPr="00DF0D73">
        <w:rPr>
          <w:rFonts w:ascii="Century Gothic" w:hAnsi="Century Gothic" w:cs="Tahoma"/>
          <w:color w:val="000000"/>
          <w:szCs w:val="18"/>
          <w:u w:val="single"/>
        </w:rPr>
        <w:t xml:space="preserve">Exemple de formulaire : le Rapport </w:t>
      </w:r>
      <w:r w:rsidR="00F32A5C">
        <w:rPr>
          <w:rFonts w:ascii="Century Gothic" w:hAnsi="Century Gothic" w:cs="Tahoma"/>
          <w:color w:val="000000"/>
          <w:szCs w:val="18"/>
          <w:u w:val="single"/>
        </w:rPr>
        <w:t>ASC</w:t>
      </w:r>
      <w:r w:rsidRPr="00DF0D73">
        <w:rPr>
          <w:rFonts w:ascii="Century Gothic" w:hAnsi="Century Gothic" w:cs="Tahoma"/>
          <w:color w:val="000000"/>
          <w:szCs w:val="18"/>
          <w:u w:val="single"/>
        </w:rPr>
        <w:t xml:space="preserve"> contenant un formulaire :</w:t>
      </w:r>
    </w:p>
    <w:p w:rsidR="00836522" w:rsidRDefault="00836522" w:rsidP="006F1073">
      <w:pPr>
        <w:rPr>
          <w:rFonts w:ascii="Century Gothic" w:hAnsi="Century Gothic" w:cs="Tahoma"/>
          <w:color w:val="000000"/>
          <w:szCs w:val="18"/>
          <w:u w:val="single"/>
        </w:rPr>
      </w:pPr>
    </w:p>
    <w:p w:rsidR="00836522" w:rsidRDefault="00836522" w:rsidP="006F1073">
      <w:pPr>
        <w:rPr>
          <w:rFonts w:ascii="Century Gothic" w:hAnsi="Century Gothic" w:cs="Tahoma"/>
          <w:color w:val="000000"/>
          <w:szCs w:val="18"/>
          <w:u w:val="single"/>
        </w:rPr>
      </w:pPr>
      <w:r w:rsidRPr="00883AF5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98C01E" wp14:editId="730EDFDD">
                <wp:simplePos x="0" y="0"/>
                <wp:positionH relativeFrom="column">
                  <wp:posOffset>204470</wp:posOffset>
                </wp:positionH>
                <wp:positionV relativeFrom="paragraph">
                  <wp:posOffset>787771</wp:posOffset>
                </wp:positionV>
                <wp:extent cx="1057275" cy="117764"/>
                <wp:effectExtent l="0" t="0" r="28575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77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6.1pt;margin-top:62.05pt;width:83.25pt;height:9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" filled="f" strokecolor="red" strokeweight="2pt"/>
            </w:pict>
          </mc:Fallback>
        </mc:AlternateContent>
      </w:r>
      <w:r w:rsidRPr="00836522">
        <w:rPr>
          <w:rFonts w:ascii="Century Gothic" w:hAnsi="Century Gothic" w:cs="Tahoma"/>
          <w:noProof/>
          <w:color w:val="000000"/>
          <w:szCs w:val="18"/>
        </w:rPr>
        <w:drawing>
          <wp:inline distT="0" distB="0" distL="0" distR="0" wp14:anchorId="4F4F6A6B" wp14:editId="34B27D4A">
            <wp:extent cx="5760720" cy="1040130"/>
            <wp:effectExtent l="19050" t="19050" r="11430" b="2667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4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4DAC" w:rsidRDefault="00264DAC" w:rsidP="006F1073">
      <w:pPr>
        <w:rPr>
          <w:rFonts w:ascii="Century Gothic" w:hAnsi="Century Gothic" w:cs="Tahoma"/>
          <w:color w:val="000000"/>
          <w:szCs w:val="18"/>
          <w:u w:val="single"/>
        </w:rPr>
      </w:pP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Code </w:t>
      </w:r>
      <w:r w:rsidRPr="00883AF5">
        <w:rPr>
          <w:rFonts w:ascii="Century Gothic" w:hAnsi="Century Gothic" w:cs="Tahoma"/>
          <w:color w:val="000000"/>
        </w:rPr>
        <w:t>: Code associé à la définition du formulaire</w:t>
      </w: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lastRenderedPageBreak/>
        <w:t>Nécessaire avant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limite à laquelle la remise doit être effectuée</w:t>
      </w: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Dernière mise à jour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Date à laquelle a été effectuée la dernière modification</w:t>
      </w: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État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Les valeurs possibles sont « OK » et « Erreur »</w:t>
      </w: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Cycle de vie</w:t>
      </w:r>
      <w:r w:rsidRPr="00883AF5">
        <w:rPr>
          <w:rFonts w:ascii="Century Gothic" w:hAnsi="Century Gothic" w:cs="Tahoma"/>
          <w:color w:val="548DD4"/>
        </w:rPr>
        <w:t> </w:t>
      </w:r>
      <w:r w:rsidRPr="00883AF5">
        <w:rPr>
          <w:rFonts w:ascii="Century Gothic" w:hAnsi="Century Gothic" w:cs="Tahoma"/>
          <w:color w:val="000000"/>
        </w:rPr>
        <w:t>: Le cycle contient trois étapes. Le statut « Initial » (le formulaire est vierge), le statut « Ouvert » (des données ont été saisies) et le statut « Fermé » (le formulaire a été validé par le remettant et soumis au portail pour traitement.</w:t>
      </w:r>
    </w:p>
    <w:p w:rsidR="00883AF5" w:rsidRPr="00883AF5" w:rsidRDefault="00883AF5" w:rsidP="00883AF5">
      <w:pPr>
        <w:rPr>
          <w:rFonts w:ascii="Century Gothic" w:hAnsi="Century Gothic" w:cs="Tahoma"/>
          <w:color w:val="000000"/>
        </w:rPr>
      </w:pPr>
      <w:r w:rsidRPr="00883AF5">
        <w:rPr>
          <w:rFonts w:ascii="Century Gothic" w:hAnsi="Century Gothic" w:cs="Tahoma"/>
          <w:b/>
          <w:color w:val="548DD4"/>
        </w:rPr>
        <w:t>Néant</w:t>
      </w:r>
      <w:r w:rsidRPr="00157EF6">
        <w:rPr>
          <w:rFonts w:ascii="Century Gothic" w:hAnsi="Century Gothic" w:cs="Tahoma"/>
          <w:color w:val="000000"/>
        </w:rPr>
        <w:t xml:space="preserve">: </w:t>
      </w:r>
      <w:r w:rsidR="000F0CBE">
        <w:rPr>
          <w:rFonts w:ascii="Century Gothic" w:hAnsi="Century Gothic" w:cs="Tahoma"/>
          <w:color w:val="000000"/>
        </w:rPr>
        <w:t>indicateur de déclaration de remise à néant. Non utilisé dans le cadre des remises de cette collecte</w:t>
      </w:r>
      <w:r w:rsidRPr="00883AF5">
        <w:rPr>
          <w:rFonts w:ascii="Century Gothic" w:hAnsi="Century Gothic" w:cs="Tahoma"/>
          <w:color w:val="000000"/>
        </w:rPr>
        <w:t>.</w:t>
      </w:r>
      <w:r w:rsidR="003717B2">
        <w:rPr>
          <w:rFonts w:ascii="Century Gothic" w:hAnsi="Century Gothic" w:cs="Tahoma"/>
          <w:color w:val="000000"/>
        </w:rPr>
        <w:t xml:space="preserve"> </w:t>
      </w:r>
    </w:p>
    <w:p w:rsidR="00883AF5" w:rsidRPr="00883AF5" w:rsidRDefault="00883AF5" w:rsidP="00883AF5">
      <w:pPr>
        <w:rPr>
          <w:rFonts w:ascii="Century Gothic" w:hAnsi="Century Gothic" w:cs="Tahoma"/>
        </w:rPr>
      </w:pPr>
      <w:r w:rsidRPr="00883AF5">
        <w:rPr>
          <w:rFonts w:ascii="Century Gothic" w:hAnsi="Century Gothic" w:cs="Tahoma"/>
          <w:b/>
          <w:color w:val="548DD4"/>
        </w:rPr>
        <w:t>Référence :</w:t>
      </w:r>
      <w:r w:rsidRPr="00883AF5">
        <w:rPr>
          <w:rFonts w:ascii="Century Gothic" w:hAnsi="Century Gothic" w:cs="Tahoma"/>
          <w:color w:val="548DD4"/>
        </w:rPr>
        <w:t xml:space="preserve"> </w:t>
      </w:r>
      <w:r w:rsidR="000F0CBE">
        <w:rPr>
          <w:rFonts w:ascii="Century Gothic" w:hAnsi="Century Gothic" w:cs="Tahoma"/>
          <w:color w:val="548DD4"/>
        </w:rPr>
        <w:t>Indicateur non utilisé</w:t>
      </w:r>
      <w:r w:rsidR="000F0CBE" w:rsidRPr="000F0CBE">
        <w:rPr>
          <w:rFonts w:ascii="Century Gothic" w:hAnsi="Century Gothic" w:cs="Tahoma"/>
          <w:color w:val="000000"/>
        </w:rPr>
        <w:t xml:space="preserve"> </w:t>
      </w:r>
      <w:r w:rsidR="000F0CBE">
        <w:rPr>
          <w:rFonts w:ascii="Century Gothic" w:hAnsi="Century Gothic" w:cs="Tahoma"/>
          <w:color w:val="000000"/>
        </w:rPr>
        <w:t>dans le cadre des remises de cette collecte</w:t>
      </w:r>
      <w:r w:rsidR="000F0CBE" w:rsidRPr="000F0CBE">
        <w:rPr>
          <w:rFonts w:ascii="Century Gothic" w:hAnsi="Century Gothic" w:cs="Tahoma"/>
          <w:highlight w:val="yellow"/>
        </w:rPr>
        <w:t xml:space="preserve"> </w:t>
      </w:r>
    </w:p>
    <w:p w:rsidR="005E6541" w:rsidRPr="00616C5A" w:rsidRDefault="005E6541" w:rsidP="006F1073">
      <w:pPr>
        <w:rPr>
          <w:rFonts w:ascii="Century Gothic" w:hAnsi="Century Gothic" w:cs="Tahoma"/>
          <w:sz w:val="6"/>
        </w:rPr>
      </w:pPr>
    </w:p>
    <w:p w:rsidR="007054CF" w:rsidRPr="00616C5A" w:rsidRDefault="007054CF" w:rsidP="006F1073">
      <w:pPr>
        <w:pStyle w:val="Lgende"/>
        <w:rPr>
          <w:rFonts w:ascii="Century Gothic" w:hAnsi="Century Gothic" w:cs="Tahoma"/>
          <w:i/>
        </w:rPr>
      </w:pPr>
    </w:p>
    <w:tbl>
      <w:tblPr>
        <w:tblW w:w="903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</w:tblBorders>
        <w:tblLook w:val="04A0" w:firstRow="1" w:lastRow="0" w:firstColumn="1" w:lastColumn="0" w:noHBand="0" w:noVBand="1"/>
      </w:tblPr>
      <w:tblGrid>
        <w:gridCol w:w="1337"/>
        <w:gridCol w:w="3266"/>
        <w:gridCol w:w="1103"/>
        <w:gridCol w:w="3333"/>
      </w:tblGrid>
      <w:tr w:rsidR="007054CF" w:rsidRPr="00616C5A" w:rsidTr="002315D1">
        <w:trPr>
          <w:trHeight w:val="1144"/>
        </w:trPr>
        <w:tc>
          <w:tcPr>
            <w:tcW w:w="1337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540" w:dyaOrig="495" w14:anchorId="1A198D4C">
                <v:shape id="_x0000_i1026" type="#_x0000_t75" style="width:27.15pt;height:24.45pt" o:ole="">
                  <v:imagedata r:id="rId29" o:title=""/>
                </v:shape>
                <o:OLEObject Type="Embed" ProgID="PBrush" ShapeID="_x0000_i1026" DrawAspect="Content" ObjectID="_1520752031" r:id="rId30"/>
              </w:object>
            </w:r>
          </w:p>
        </w:tc>
        <w:tc>
          <w:tcPr>
            <w:tcW w:w="3266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Retour</w:t>
            </w:r>
            <w:r w:rsidRPr="00616C5A">
              <w:rPr>
                <w:rFonts w:ascii="Century Gothic" w:hAnsi="Century Gothic" w:cs="Tahoma"/>
              </w:rPr>
              <w:t> : permet de revenir à la page précédente</w:t>
            </w:r>
          </w:p>
        </w:tc>
        <w:tc>
          <w:tcPr>
            <w:tcW w:w="1103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555" w:dyaOrig="540" w14:anchorId="1A198D4D">
                <v:shape id="_x0000_i1027" type="#_x0000_t75" style="width:27.85pt;height:27.15pt" o:ole="">
                  <v:imagedata r:id="rId31" o:title=""/>
                </v:shape>
                <o:OLEObject Type="Embed" ProgID="PBrush" ShapeID="_x0000_i1027" DrawAspect="Content" ObjectID="_1520752032" r:id="rId32"/>
              </w:object>
            </w:r>
          </w:p>
        </w:tc>
        <w:tc>
          <w:tcPr>
            <w:tcW w:w="3333" w:type="dxa"/>
            <w:vAlign w:val="center"/>
          </w:tcPr>
          <w:p w:rsidR="002315D1" w:rsidRDefault="002315D1" w:rsidP="006F1073">
            <w:pPr>
              <w:rPr>
                <w:rFonts w:ascii="Century Gothic" w:hAnsi="Century Gothic" w:cs="Tahoma"/>
                <w:color w:val="00B0F0"/>
              </w:rPr>
            </w:pPr>
          </w:p>
          <w:p w:rsidR="007054CF" w:rsidRPr="00616C5A" w:rsidRDefault="007054CF" w:rsidP="006F1073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Imprimer</w:t>
            </w:r>
            <w:r w:rsidRPr="00616C5A">
              <w:rPr>
                <w:rFonts w:ascii="Century Gothic" w:hAnsi="Century Gothic" w:cs="Tahoma"/>
              </w:rPr>
              <w:t xml:space="preserve"> : permet d’imprimer un PDF avec les données renseignées dans </w:t>
            </w:r>
            <w:r w:rsidR="00F626D0" w:rsidRPr="00616C5A">
              <w:rPr>
                <w:rFonts w:ascii="Century Gothic" w:hAnsi="Century Gothic" w:cs="Tahoma"/>
              </w:rPr>
              <w:t>ONEGATE</w:t>
            </w:r>
          </w:p>
          <w:p w:rsidR="00B02C35" w:rsidRPr="00616C5A" w:rsidRDefault="00B02C35" w:rsidP="006F1073">
            <w:pPr>
              <w:rPr>
                <w:rFonts w:ascii="Century Gothic" w:hAnsi="Century Gothic" w:cs="Tahoma"/>
              </w:rPr>
            </w:pPr>
          </w:p>
        </w:tc>
      </w:tr>
      <w:tr w:rsidR="007054CF" w:rsidRPr="00616C5A" w:rsidTr="002315D1">
        <w:trPr>
          <w:trHeight w:val="1144"/>
        </w:trPr>
        <w:tc>
          <w:tcPr>
            <w:tcW w:w="1337" w:type="dxa"/>
            <w:vAlign w:val="center"/>
          </w:tcPr>
          <w:p w:rsidR="007054CF" w:rsidRPr="00616C5A" w:rsidRDefault="002315D1" w:rsidP="006F1073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2381A81F" wp14:editId="401B7DE3">
                  <wp:extent cx="362310" cy="276046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C7FF4.tmp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264"/>
                          <a:stretch/>
                        </pic:blipFill>
                        <pic:spPr bwMode="auto">
                          <a:xfrm>
                            <a:off x="0" y="0"/>
                            <a:ext cx="362001" cy="275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:rsidR="00F32A5C" w:rsidRDefault="007054CF" w:rsidP="006F1073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 xml:space="preserve">Bouton </w:t>
            </w:r>
            <w:r w:rsidR="002315D1">
              <w:rPr>
                <w:rFonts w:ascii="Century Gothic" w:hAnsi="Century Gothic" w:cs="Tahoma"/>
                <w:color w:val="00B0F0"/>
              </w:rPr>
              <w:t>Import</w:t>
            </w:r>
            <w:r w:rsidRPr="00616C5A">
              <w:rPr>
                <w:rFonts w:ascii="Century Gothic" w:hAnsi="Century Gothic" w:cs="Tahoma"/>
              </w:rPr>
              <w:t> : permet d’</w:t>
            </w:r>
            <w:r w:rsidR="002315D1">
              <w:rPr>
                <w:rFonts w:ascii="Century Gothic" w:hAnsi="Century Gothic" w:cs="Tahoma"/>
              </w:rPr>
              <w:t>importer</w:t>
            </w:r>
            <w:r w:rsidRPr="00616C5A">
              <w:rPr>
                <w:rFonts w:ascii="Century Gothic" w:hAnsi="Century Gothic" w:cs="Tahoma"/>
              </w:rPr>
              <w:t xml:space="preserve"> d</w:t>
            </w:r>
            <w:r w:rsidR="002315D1">
              <w:rPr>
                <w:rFonts w:ascii="Century Gothic" w:hAnsi="Century Gothic" w:cs="Tahoma"/>
              </w:rPr>
              <w:t>ans</w:t>
            </w:r>
            <w:r w:rsidRPr="00616C5A">
              <w:rPr>
                <w:rFonts w:ascii="Century Gothic" w:hAnsi="Century Gothic" w:cs="Tahoma"/>
              </w:rPr>
              <w:t xml:space="preserve"> </w:t>
            </w:r>
            <w:r w:rsidR="00F626D0" w:rsidRPr="00616C5A">
              <w:rPr>
                <w:rFonts w:ascii="Century Gothic" w:hAnsi="Century Gothic" w:cs="Tahoma"/>
              </w:rPr>
              <w:t>ONEGATE</w:t>
            </w:r>
            <w:r w:rsidRPr="00616C5A">
              <w:rPr>
                <w:rFonts w:ascii="Century Gothic" w:hAnsi="Century Gothic" w:cs="Tahoma"/>
              </w:rPr>
              <w:t xml:space="preserve"> un formulaire aux formats CSV et XML</w:t>
            </w:r>
          </w:p>
          <w:p w:rsidR="00F32A5C" w:rsidRPr="00616C5A" w:rsidRDefault="00F32A5C" w:rsidP="006F1073">
            <w:pPr>
              <w:rPr>
                <w:rFonts w:ascii="Century Gothic" w:hAnsi="Century Gothic" w:cs="Tahoma"/>
              </w:rPr>
            </w:pPr>
          </w:p>
        </w:tc>
        <w:tc>
          <w:tcPr>
            <w:tcW w:w="1103" w:type="dxa"/>
            <w:vAlign w:val="center"/>
          </w:tcPr>
          <w:p w:rsidR="007054CF" w:rsidRPr="00616C5A" w:rsidRDefault="007054CF" w:rsidP="006F1073">
            <w:pPr>
              <w:rPr>
                <w:rFonts w:ascii="Century Gothic" w:hAnsi="Century Gothic" w:cs="Tahoma"/>
                <w:noProof/>
              </w:rPr>
            </w:pPr>
          </w:p>
          <w:p w:rsidR="007054CF" w:rsidRPr="00616C5A" w:rsidRDefault="0097330F" w:rsidP="006F1073">
            <w:pPr>
              <w:rPr>
                <w:rFonts w:ascii="Century Gothic" w:hAnsi="Century Gothic" w:cs="Tahoma"/>
                <w:sz w:val="24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79B93205" wp14:editId="50C0F1BC">
                  <wp:extent cx="382905" cy="329565"/>
                  <wp:effectExtent l="0" t="0" r="0" b="0"/>
                  <wp:docPr id="2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7" t="32518" r="40028" b="6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  <w:vAlign w:val="center"/>
          </w:tcPr>
          <w:p w:rsidR="00B02C35" w:rsidRDefault="007054CF" w:rsidP="006F1073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 xml:space="preserve">Bouton </w:t>
            </w:r>
            <w:r w:rsidR="005050AA">
              <w:rPr>
                <w:rFonts w:ascii="Century Gothic" w:hAnsi="Century Gothic" w:cs="Tahoma"/>
                <w:color w:val="00B0F0"/>
              </w:rPr>
              <w:t>Compte-rendu de Collecte</w:t>
            </w:r>
            <w:r w:rsidRPr="00616C5A">
              <w:rPr>
                <w:rFonts w:ascii="Century Gothic" w:hAnsi="Century Gothic" w:cs="Tahoma"/>
                <w:color w:val="00B0F0"/>
              </w:rPr>
              <w:t xml:space="preserve"> : </w:t>
            </w:r>
            <w:r w:rsidRPr="00616C5A">
              <w:rPr>
                <w:rFonts w:ascii="Century Gothic" w:hAnsi="Century Gothic" w:cs="Tahoma"/>
              </w:rPr>
              <w:t>permet d’accéder au document qui liste les erreurs contenus dans la remise</w:t>
            </w:r>
          </w:p>
          <w:p w:rsidR="00372E13" w:rsidRPr="00616C5A" w:rsidRDefault="00372E13" w:rsidP="006F1073">
            <w:pPr>
              <w:rPr>
                <w:rFonts w:ascii="Century Gothic" w:hAnsi="Century Gothic" w:cs="Tahoma"/>
              </w:rPr>
            </w:pPr>
          </w:p>
        </w:tc>
      </w:tr>
      <w:tr w:rsidR="00F32A5C" w:rsidRPr="00616C5A" w:rsidTr="002315D1">
        <w:trPr>
          <w:trHeight w:val="1144"/>
        </w:trPr>
        <w:tc>
          <w:tcPr>
            <w:tcW w:w="1337" w:type="dxa"/>
            <w:vAlign w:val="center"/>
          </w:tcPr>
          <w:p w:rsidR="00F32A5C" w:rsidRPr="00616C5A" w:rsidRDefault="00F32A5C" w:rsidP="006F1073">
            <w:pPr>
              <w:rPr>
                <w:rFonts w:ascii="Century Gothic" w:hAnsi="Century Gothic" w:cs="Tahoma"/>
              </w:rPr>
            </w:pPr>
            <w:r w:rsidRPr="00F32A5C">
              <w:rPr>
                <w:rFonts w:ascii="Century Gothic" w:hAnsi="Century Gothic" w:cs="Tahoma"/>
              </w:rPr>
              <w:object w:dxaOrig="465" w:dyaOrig="495" w14:anchorId="7921C050">
                <v:shape id="_x0000_i1028" type="#_x0000_t75" style="width:23.1pt;height:24.45pt" o:ole="">
                  <v:imagedata r:id="rId35" o:title=""/>
                </v:shape>
                <o:OLEObject Type="Embed" ProgID="PBrush" ShapeID="_x0000_i1028" DrawAspect="Content" ObjectID="_1520752033" r:id="rId36"/>
              </w:object>
            </w:r>
          </w:p>
        </w:tc>
        <w:tc>
          <w:tcPr>
            <w:tcW w:w="3266" w:type="dxa"/>
            <w:vAlign w:val="center"/>
          </w:tcPr>
          <w:p w:rsidR="00F32A5C" w:rsidRDefault="00F32A5C" w:rsidP="00E25C1D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Export</w:t>
            </w:r>
            <w:r w:rsidRPr="00616C5A">
              <w:rPr>
                <w:rFonts w:ascii="Century Gothic" w:hAnsi="Century Gothic" w:cs="Tahoma"/>
              </w:rPr>
              <w:t> : permet d’exporter depuis ONEGATE un formulaire aux formats CSV et XML</w:t>
            </w:r>
            <w:r>
              <w:rPr>
                <w:rFonts w:ascii="Century Gothic" w:hAnsi="Century Gothic" w:cs="Tahoma"/>
              </w:rPr>
              <w:t xml:space="preserve"> </w:t>
            </w:r>
          </w:p>
          <w:p w:rsidR="00F32A5C" w:rsidRPr="00616C5A" w:rsidRDefault="00F32A5C" w:rsidP="006F1073">
            <w:pPr>
              <w:rPr>
                <w:rFonts w:ascii="Century Gothic" w:hAnsi="Century Gothic" w:cs="Tahoma"/>
                <w:color w:val="00B0F0"/>
              </w:rPr>
            </w:pPr>
          </w:p>
        </w:tc>
        <w:tc>
          <w:tcPr>
            <w:tcW w:w="1103" w:type="dxa"/>
            <w:vAlign w:val="center"/>
          </w:tcPr>
          <w:p w:rsidR="00F32A5C" w:rsidRPr="00616C5A" w:rsidRDefault="002315D1" w:rsidP="006F1073">
            <w:pPr>
              <w:rPr>
                <w:rFonts w:ascii="Century Gothic" w:hAnsi="Century Gothic" w:cs="Tahoma"/>
                <w:noProof/>
              </w:rPr>
            </w:pPr>
            <w:r>
              <w:object w:dxaOrig="504" w:dyaOrig="420" w14:anchorId="08F3DADB">
                <v:shape id="_x0000_i1029" type="#_x0000_t75" style="width:27.15pt;height:22.4pt" o:ole="">
                  <v:imagedata r:id="rId37" o:title=""/>
                </v:shape>
                <o:OLEObject Type="Embed" ProgID="PBrush" ShapeID="_x0000_i1029" DrawAspect="Content" ObjectID="_1520752034" r:id="rId38"/>
              </w:object>
            </w:r>
          </w:p>
        </w:tc>
        <w:tc>
          <w:tcPr>
            <w:tcW w:w="3333" w:type="dxa"/>
            <w:vAlign w:val="center"/>
          </w:tcPr>
          <w:p w:rsidR="002315D1" w:rsidRPr="00616C5A" w:rsidRDefault="002315D1" w:rsidP="002315D1">
            <w:pPr>
              <w:rPr>
                <w:rFonts w:ascii="Century Gothic" w:hAnsi="Century Gothic" w:cs="Tahoma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 xml:space="preserve">Bouton </w:t>
            </w:r>
            <w:r>
              <w:rPr>
                <w:rFonts w:ascii="Century Gothic" w:hAnsi="Century Gothic" w:cs="Tahoma"/>
                <w:color w:val="00B0F0"/>
              </w:rPr>
              <w:t>de fermeture/réouverture de formulaire</w:t>
            </w:r>
            <w:r w:rsidRPr="00616C5A">
              <w:rPr>
                <w:rFonts w:ascii="Century Gothic" w:hAnsi="Century Gothic" w:cs="Tahoma"/>
              </w:rPr>
              <w:t xml:space="preserve"> : </w:t>
            </w:r>
            <w:r>
              <w:rPr>
                <w:rFonts w:ascii="Century Gothic" w:hAnsi="Century Gothic" w:cs="Tahoma"/>
              </w:rPr>
              <w:t>permet de fermer ou de ré ouvrir un formulaire.</w:t>
            </w:r>
          </w:p>
          <w:p w:rsidR="00F32A5C" w:rsidRDefault="00F32A5C" w:rsidP="006F1073">
            <w:pPr>
              <w:rPr>
                <w:rFonts w:ascii="Century Gothic" w:hAnsi="Century Gothic" w:cs="Tahoma"/>
                <w:color w:val="00B0F0"/>
              </w:rPr>
            </w:pPr>
          </w:p>
        </w:tc>
      </w:tr>
      <w:tr w:rsidR="00F32A5C" w:rsidRPr="00616C5A" w:rsidTr="002315D1">
        <w:tc>
          <w:tcPr>
            <w:tcW w:w="1337" w:type="dxa"/>
            <w:vAlign w:val="center"/>
          </w:tcPr>
          <w:p w:rsidR="00F32A5C" w:rsidRPr="00616C5A" w:rsidRDefault="00F32A5C" w:rsidP="006F1073">
            <w:pPr>
              <w:rPr>
                <w:rFonts w:ascii="Century Gothic" w:hAnsi="Century Gothic" w:cs="Tahoma"/>
                <w:sz w:val="24"/>
              </w:rPr>
            </w:pPr>
            <w:r w:rsidRPr="00616C5A">
              <w:rPr>
                <w:rFonts w:ascii="Century Gothic" w:hAnsi="Century Gothic" w:cs="Tahoma"/>
              </w:rPr>
              <w:object w:dxaOrig="600" w:dyaOrig="510" w14:anchorId="1A198D51">
                <v:shape id="_x0000_i1030" type="#_x0000_t75" style="width:29.9pt;height:27.15pt" o:ole="">
                  <v:imagedata r:id="rId39" o:title=""/>
                </v:shape>
                <o:OLEObject Type="Embed" ProgID="PBrush" ShapeID="_x0000_i1030" DrawAspect="Content" ObjectID="_1520752035" r:id="rId40"/>
              </w:object>
            </w:r>
          </w:p>
        </w:tc>
        <w:tc>
          <w:tcPr>
            <w:tcW w:w="3266" w:type="dxa"/>
            <w:vAlign w:val="center"/>
          </w:tcPr>
          <w:p w:rsidR="00F32A5C" w:rsidRPr="00616C5A" w:rsidRDefault="00F32A5C" w:rsidP="006F1073">
            <w:pPr>
              <w:rPr>
                <w:rFonts w:ascii="Century Gothic" w:hAnsi="Century Gothic" w:cs="Tahoma"/>
                <w:sz w:val="14"/>
              </w:rPr>
            </w:pPr>
            <w:r w:rsidRPr="00616C5A">
              <w:rPr>
                <w:rFonts w:ascii="Century Gothic" w:hAnsi="Century Gothic" w:cs="Tahoma"/>
                <w:color w:val="00B0F0"/>
              </w:rPr>
              <w:t>Bouton Réinitialisation du formulaire</w:t>
            </w:r>
            <w:r w:rsidRPr="00616C5A">
              <w:rPr>
                <w:rFonts w:ascii="Century Gothic" w:hAnsi="Century Gothic" w:cs="Tahoma"/>
              </w:rPr>
              <w:t> : permet de remettre l’intégralité d’un formulaire à l’état Initial</w:t>
            </w:r>
          </w:p>
        </w:tc>
        <w:tc>
          <w:tcPr>
            <w:tcW w:w="1103" w:type="dxa"/>
            <w:vAlign w:val="center"/>
          </w:tcPr>
          <w:p w:rsidR="00F32A5C" w:rsidRPr="00616C5A" w:rsidRDefault="00F32A5C" w:rsidP="006F1073">
            <w:pPr>
              <w:rPr>
                <w:rFonts w:ascii="Century Gothic" w:hAnsi="Century Gothic" w:cs="Tahoma"/>
              </w:rPr>
            </w:pPr>
          </w:p>
        </w:tc>
        <w:tc>
          <w:tcPr>
            <w:tcW w:w="3333" w:type="dxa"/>
            <w:vAlign w:val="center"/>
          </w:tcPr>
          <w:p w:rsidR="00F32A5C" w:rsidRPr="00616C5A" w:rsidRDefault="00F32A5C" w:rsidP="002315D1">
            <w:pPr>
              <w:rPr>
                <w:rFonts w:ascii="Century Gothic" w:hAnsi="Century Gothic" w:cs="Tahoma"/>
              </w:rPr>
            </w:pPr>
          </w:p>
        </w:tc>
      </w:tr>
    </w:tbl>
    <w:p w:rsidR="00E33070" w:rsidRDefault="00E33070" w:rsidP="006F1073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color w:val="00B0F0"/>
        </w:rPr>
      </w:pPr>
      <w:bookmarkStart w:id="50" w:name="_Toc366054968"/>
      <w:bookmarkStart w:id="51" w:name="_Toc366055081"/>
      <w:bookmarkEnd w:id="7"/>
      <w:bookmarkEnd w:id="8"/>
    </w:p>
    <w:p w:rsidR="00BE616A" w:rsidRPr="00616C5A" w:rsidRDefault="00BE616A" w:rsidP="00BE616A">
      <w:pPr>
        <w:pStyle w:val="Titre2"/>
        <w:spacing w:before="0" w:after="0"/>
        <w:jc w:val="both"/>
        <w:rPr>
          <w:rFonts w:ascii="Century Gothic" w:hAnsi="Century Gothic"/>
          <w:lang w:val="fr-FR"/>
        </w:rPr>
      </w:pPr>
      <w:bookmarkStart w:id="52" w:name="_Toc447010164"/>
      <w:r w:rsidRPr="00616C5A">
        <w:rPr>
          <w:rFonts w:ascii="Century Gothic" w:hAnsi="Century Gothic"/>
        </w:rPr>
        <w:t xml:space="preserve">Choix </w:t>
      </w:r>
      <w:r>
        <w:rPr>
          <w:rFonts w:ascii="Century Gothic" w:hAnsi="Century Gothic"/>
          <w:lang w:val="fr-FR"/>
        </w:rPr>
        <w:t>du tableau</w:t>
      </w:r>
      <w:bookmarkEnd w:id="52"/>
      <w:r>
        <w:rPr>
          <w:rFonts w:ascii="Century Gothic" w:hAnsi="Century Gothic"/>
          <w:lang w:val="fr-FR"/>
        </w:rPr>
        <w:t xml:space="preserve"> </w:t>
      </w:r>
      <w:r w:rsidRPr="00616C5A">
        <w:rPr>
          <w:rFonts w:ascii="Century Gothic" w:hAnsi="Century Gothic"/>
        </w:rPr>
        <w:t xml:space="preserve"> </w:t>
      </w:r>
    </w:p>
    <w:p w:rsidR="001D1E22" w:rsidRPr="00564DFC" w:rsidRDefault="001D1E22" w:rsidP="001D1E22">
      <w:pPr>
        <w:rPr>
          <w:rFonts w:ascii="Century Gothic" w:hAnsi="Century Gothic"/>
          <w:highlight w:val="yellow"/>
          <w:lang w:eastAsia="x-none"/>
        </w:rPr>
      </w:pPr>
    </w:p>
    <w:p w:rsidR="001D1E22" w:rsidRPr="00564DFC" w:rsidRDefault="001D1E22" w:rsidP="001D1E22">
      <w:pPr>
        <w:pStyle w:val="Commentaire"/>
        <w:rPr>
          <w:highlight w:val="yellow"/>
        </w:rPr>
      </w:pPr>
      <w:r w:rsidRPr="001D1E22">
        <w:rPr>
          <w:rFonts w:ascii="Century Gothic" w:hAnsi="Century Gothic" w:cs="Tahoma"/>
        </w:rPr>
        <w:t xml:space="preserve">Pour le formulaire à saisir, </w:t>
      </w:r>
      <w:r w:rsidR="000F0CBE">
        <w:rPr>
          <w:rFonts w:ascii="Century Gothic" w:hAnsi="Century Gothic" w:cs="Tahoma"/>
        </w:rPr>
        <w:t>l</w:t>
      </w:r>
      <w:r w:rsidRPr="001D1E22">
        <w:rPr>
          <w:rFonts w:ascii="Century Gothic" w:hAnsi="Century Gothic" w:cs="Tahoma"/>
        </w:rPr>
        <w:t>es sections se présentent sous la forme de tableaux à compléter.</w:t>
      </w:r>
      <w:r w:rsidRPr="00564DFC">
        <w:rPr>
          <w:rFonts w:ascii="Century Gothic" w:hAnsi="Century Gothic" w:cs="Tahoma"/>
          <w:highlight w:val="yellow"/>
        </w:rPr>
        <w:t xml:space="preserve">        </w:t>
      </w:r>
    </w:p>
    <w:p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</w:t>
      </w:r>
    </w:p>
    <w:p w:rsidR="00BE616A" w:rsidRDefault="00BE616A" w:rsidP="00BE616A">
      <w:pPr>
        <w:rPr>
          <w:rFonts w:ascii="Century Gothic" w:hAnsi="Century Gothic" w:cs="Tahoma"/>
        </w:rPr>
      </w:pPr>
      <w:r w:rsidRPr="00BE616A">
        <w:rPr>
          <w:rFonts w:ascii="Century Gothic" w:hAnsi="Century Gothic" w:cs="Tahoma"/>
          <w:b/>
        </w:rPr>
        <w:t>Tableau 1</w:t>
      </w:r>
      <w:r>
        <w:rPr>
          <w:rFonts w:ascii="Century Gothic" w:hAnsi="Century Gothic" w:cs="Tahoma"/>
        </w:rPr>
        <w:t> : Informations relatives aux opérations réalisées sur le territoire national</w:t>
      </w:r>
    </w:p>
    <w:p w:rsidR="00BE616A" w:rsidRPr="00616C5A" w:rsidRDefault="00BE616A" w:rsidP="00BE616A">
      <w:pPr>
        <w:rPr>
          <w:rFonts w:ascii="Century Gothic" w:hAnsi="Century Gothic" w:cs="Tahoma"/>
        </w:rPr>
      </w:pPr>
      <w:r w:rsidRPr="00BE616A">
        <w:rPr>
          <w:rFonts w:ascii="Century Gothic" w:hAnsi="Century Gothic" w:cs="Tahoma"/>
          <w:b/>
        </w:rPr>
        <w:t>Tableau 2</w:t>
      </w:r>
      <w:r>
        <w:rPr>
          <w:rFonts w:ascii="Century Gothic" w:hAnsi="Century Gothic" w:cs="Tahoma"/>
        </w:rPr>
        <w:t> : Informations relatives aux opérations réalisées en dehors du territoire national.</w:t>
      </w:r>
    </w:p>
    <w:p w:rsidR="00BE616A" w:rsidRDefault="00BE616A" w:rsidP="00BE616A">
      <w:pPr>
        <w:rPr>
          <w:rFonts w:ascii="Century Gothic" w:hAnsi="Century Gothic" w:cs="Tahoma"/>
        </w:rPr>
      </w:pPr>
    </w:p>
    <w:p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1506A652" wp14:editId="3B275648">
            <wp:extent cx="5760720" cy="988695"/>
            <wp:effectExtent l="19050" t="19050" r="11430" b="2095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6D55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8EF" w:rsidRDefault="00C178EF">
      <w:pPr>
        <w:jc w:val="left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br w:type="page"/>
      </w:r>
    </w:p>
    <w:p w:rsidR="00BE616A" w:rsidRPr="000356B9" w:rsidRDefault="00BE616A" w:rsidP="00BE616A">
      <w:pPr>
        <w:rPr>
          <w:rFonts w:ascii="Century Gothic" w:hAnsi="Century Gothic" w:cs="Tahoma"/>
          <w:b/>
        </w:rPr>
      </w:pPr>
      <w:r w:rsidRPr="000356B9">
        <w:rPr>
          <w:rFonts w:ascii="Century Gothic" w:hAnsi="Century Gothic" w:cs="Tahoma"/>
          <w:b/>
        </w:rPr>
        <w:lastRenderedPageBreak/>
        <w:t>Tableau 1</w:t>
      </w:r>
    </w:p>
    <w:p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6F25CE5D" wp14:editId="186AA732">
            <wp:extent cx="5760720" cy="3801745"/>
            <wp:effectExtent l="19050" t="19050" r="11430" b="2730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2D7A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17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16A" w:rsidRDefault="00BE616A" w:rsidP="00BE616A">
      <w:pPr>
        <w:rPr>
          <w:rFonts w:ascii="Century Gothic" w:hAnsi="Century Gothic" w:cs="Tahoma"/>
        </w:rPr>
      </w:pPr>
    </w:p>
    <w:p w:rsidR="00BE616A" w:rsidRPr="00A95553" w:rsidRDefault="00BE616A" w:rsidP="00BE616A">
      <w:pPr>
        <w:rPr>
          <w:rFonts w:ascii="Century Gothic" w:hAnsi="Century Gothic" w:cs="Tahoma"/>
          <w:b/>
        </w:rPr>
      </w:pPr>
      <w:r w:rsidRPr="00A95553">
        <w:rPr>
          <w:rFonts w:ascii="Century Gothic" w:hAnsi="Century Gothic" w:cs="Tahoma"/>
          <w:b/>
        </w:rPr>
        <w:t>Tableau 2</w:t>
      </w:r>
    </w:p>
    <w:p w:rsidR="00BE616A" w:rsidRDefault="00BE616A" w:rsidP="00BE616A">
      <w:pPr>
        <w:rPr>
          <w:rFonts w:ascii="Century Gothic" w:hAnsi="Century Gothic" w:cs="Tahoma"/>
        </w:rPr>
      </w:pPr>
    </w:p>
    <w:p w:rsidR="00BE616A" w:rsidRDefault="00BE616A" w:rsidP="00BE616A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4E9CE1BC" wp14:editId="738CC874">
            <wp:extent cx="5760720" cy="3917315"/>
            <wp:effectExtent l="19050" t="19050" r="11430" b="260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4803C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3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16A" w:rsidRDefault="00BE616A" w:rsidP="00BE616A">
      <w:pPr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7AF2FE34" wp14:editId="570EF8AA">
            <wp:simplePos x="0" y="0"/>
            <wp:positionH relativeFrom="column">
              <wp:posOffset>4999355</wp:posOffset>
            </wp:positionH>
            <wp:positionV relativeFrom="paragraph">
              <wp:posOffset>76200</wp:posOffset>
            </wp:positionV>
            <wp:extent cx="275590" cy="316865"/>
            <wp:effectExtent l="0" t="0" r="0" b="6985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4380" r="92066" b="70868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16A" w:rsidRDefault="00BE616A" w:rsidP="00BE616A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Enfin, pour enregistrer la saisie, il faut cliquer sur le bouton « Sauvegarder » </w:t>
      </w:r>
    </w:p>
    <w:p w:rsidR="007054CF" w:rsidRPr="00616C5A" w:rsidRDefault="00E33070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53" w:name="_Toc447010165"/>
      <w:bookmarkEnd w:id="50"/>
      <w:bookmarkEnd w:id="51"/>
      <w:r>
        <w:rPr>
          <w:rFonts w:ascii="Century Gothic" w:hAnsi="Century Gothic"/>
        </w:rPr>
        <w:lastRenderedPageBreak/>
        <w:t xml:space="preserve">Import </w:t>
      </w:r>
      <w:r w:rsidR="005A54CA">
        <w:rPr>
          <w:rFonts w:ascii="Century Gothic" w:hAnsi="Century Gothic"/>
        </w:rPr>
        <w:t>de fichier CSV</w:t>
      </w:r>
      <w:bookmarkEnd w:id="53"/>
    </w:p>
    <w:p w:rsidR="007054CF" w:rsidRPr="00616C5A" w:rsidRDefault="003F253B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54" w:name="_Toc366054969"/>
      <w:bookmarkStart w:id="55" w:name="_Toc366055082"/>
      <w:bookmarkStart w:id="56" w:name="_Toc387217019"/>
      <w:bookmarkStart w:id="57" w:name="_Toc447010166"/>
      <w:r>
        <w:rPr>
          <w:rFonts w:ascii="Century Gothic" w:hAnsi="Century Gothic"/>
          <w:lang w:val="fr-FR"/>
        </w:rPr>
        <w:t xml:space="preserve">Accès </w:t>
      </w:r>
      <w:bookmarkEnd w:id="54"/>
      <w:bookmarkEnd w:id="55"/>
      <w:bookmarkEnd w:id="56"/>
      <w:r w:rsidR="00264DAC">
        <w:rPr>
          <w:rFonts w:ascii="Century Gothic" w:hAnsi="Century Gothic"/>
          <w:lang w:val="fr-FR"/>
        </w:rPr>
        <w:t>au formulaire</w:t>
      </w:r>
      <w:bookmarkEnd w:id="57"/>
    </w:p>
    <w:p w:rsidR="001828AC" w:rsidRPr="00616C5A" w:rsidRDefault="001828AC" w:rsidP="006F1073">
      <w:pPr>
        <w:rPr>
          <w:rFonts w:ascii="Century Gothic" w:hAnsi="Century Gothic"/>
          <w:lang w:eastAsia="x-none"/>
        </w:rPr>
      </w:pPr>
    </w:p>
    <w:p w:rsidR="007054CF" w:rsidRPr="00616C5A" w:rsidRDefault="005A54CA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</w:t>
      </w:r>
      <w:r w:rsidR="007054CF" w:rsidRPr="00616C5A">
        <w:rPr>
          <w:rFonts w:ascii="Century Gothic" w:hAnsi="Century Gothic" w:cs="Tahoma"/>
        </w:rPr>
        <w:t xml:space="preserve">formulaire </w:t>
      </w:r>
      <w:r>
        <w:rPr>
          <w:rFonts w:ascii="Century Gothic" w:hAnsi="Century Gothic" w:cs="Tahoma"/>
        </w:rPr>
        <w:t xml:space="preserve">ASC contient la </w:t>
      </w:r>
      <w:r w:rsidR="0052043E">
        <w:rPr>
          <w:rFonts w:ascii="Century Gothic" w:hAnsi="Century Gothic" w:cs="Tahoma"/>
        </w:rPr>
        <w:t>possibilité d</w:t>
      </w:r>
      <w:r w:rsidR="00E33070">
        <w:rPr>
          <w:rFonts w:ascii="Century Gothic" w:hAnsi="Century Gothic" w:cs="Tahoma"/>
        </w:rPr>
        <w:t>’importer</w:t>
      </w:r>
      <w:r w:rsidR="00BD2D82">
        <w:rPr>
          <w:rFonts w:ascii="Century Gothic" w:hAnsi="Century Gothic" w:cs="Tahoma"/>
        </w:rPr>
        <w:t xml:space="preserve"> </w:t>
      </w:r>
      <w:r w:rsidR="0052043E">
        <w:rPr>
          <w:rFonts w:ascii="Century Gothic" w:hAnsi="Century Gothic" w:cs="Tahoma"/>
        </w:rPr>
        <w:t>des fichiers</w:t>
      </w:r>
      <w:r w:rsidR="00E33070">
        <w:rPr>
          <w:rFonts w:ascii="Century Gothic" w:hAnsi="Century Gothic" w:cs="Tahoma"/>
        </w:rPr>
        <w:t xml:space="preserve"> csv</w:t>
      </w:r>
      <w:r w:rsidR="0052043E">
        <w:rPr>
          <w:rFonts w:ascii="Century Gothic" w:hAnsi="Century Gothic" w:cs="Tahoma"/>
        </w:rPr>
        <w:t>.</w:t>
      </w:r>
    </w:p>
    <w:p w:rsidR="001828AC" w:rsidRDefault="001828AC" w:rsidP="006F1073">
      <w:pPr>
        <w:ind w:firstLine="284"/>
        <w:rPr>
          <w:rFonts w:ascii="Century Gothic" w:hAnsi="Century Gothic" w:cs="Tahoma"/>
        </w:rPr>
      </w:pPr>
    </w:p>
    <w:p w:rsidR="002972BF" w:rsidRDefault="002972BF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Pour accéder au </w:t>
      </w:r>
      <w:r w:rsidR="005A54CA">
        <w:rPr>
          <w:rFonts w:ascii="Century Gothic" w:hAnsi="Century Gothic" w:cs="Tahoma"/>
        </w:rPr>
        <w:t>« </w:t>
      </w:r>
      <w:r>
        <w:rPr>
          <w:rFonts w:ascii="Century Gothic" w:hAnsi="Century Gothic" w:cs="Tahoma"/>
        </w:rPr>
        <w:t>formulaire</w:t>
      </w:r>
      <w:r w:rsidR="005A54CA">
        <w:rPr>
          <w:rFonts w:ascii="Century Gothic" w:hAnsi="Century Gothic" w:cs="Tahoma"/>
        </w:rPr>
        <w:t xml:space="preserve"> de saisie des donnée »</w:t>
      </w:r>
      <w:r>
        <w:rPr>
          <w:rFonts w:ascii="Century Gothic" w:hAnsi="Century Gothic" w:cs="Tahoma"/>
        </w:rPr>
        <w:t xml:space="preserve">, on clique sur l’onglet « Rapport », puis on clique sur le rapport </w:t>
      </w:r>
      <w:r w:rsidR="005A54CA">
        <w:rPr>
          <w:rFonts w:ascii="Century Gothic" w:hAnsi="Century Gothic" w:cs="Tahoma"/>
        </w:rPr>
        <w:t>ASC_CREDIT</w:t>
      </w:r>
      <w:r>
        <w:rPr>
          <w:rFonts w:ascii="Century Gothic" w:hAnsi="Century Gothic" w:cs="Tahoma"/>
        </w:rPr>
        <w:t>. Une fois dans le rapport, il faut sélectionner sa « Période</w:t>
      </w:r>
      <w:r w:rsidR="005A54CA">
        <w:rPr>
          <w:rFonts w:ascii="Century Gothic" w:hAnsi="Century Gothic" w:cs="Tahoma"/>
        </w:rPr>
        <w:t> »</w:t>
      </w:r>
      <w:r>
        <w:rPr>
          <w:rFonts w:ascii="Century Gothic" w:hAnsi="Century Gothic" w:cs="Tahoma"/>
        </w:rPr>
        <w:t>.</w:t>
      </w:r>
    </w:p>
    <w:p w:rsidR="002972BF" w:rsidRPr="00616C5A" w:rsidRDefault="002972BF" w:rsidP="006F1073">
      <w:pPr>
        <w:rPr>
          <w:rFonts w:ascii="Century Gothic" w:hAnsi="Century Gothic" w:cs="Tahoma"/>
        </w:rPr>
      </w:pPr>
    </w:p>
    <w:p w:rsidR="007054CF" w:rsidRDefault="0052043E" w:rsidP="006F1073">
      <w:pPr>
        <w:rPr>
          <w:rFonts w:ascii="Century Gothic" w:hAnsi="Century Gothic" w:cs="Tahoma"/>
          <w:noProof/>
          <w:u w:val="single"/>
        </w:rPr>
      </w:pPr>
      <w:r w:rsidRPr="0052043E">
        <w:rPr>
          <w:rFonts w:ascii="Century Gothic" w:hAnsi="Century Gothic" w:cs="Tahoma"/>
          <w:noProof/>
          <w:u w:val="single"/>
        </w:rPr>
        <w:t xml:space="preserve">Exemple de </w:t>
      </w:r>
      <w:r w:rsidR="00483B97">
        <w:rPr>
          <w:rFonts w:ascii="Century Gothic" w:hAnsi="Century Gothic" w:cs="Tahoma"/>
          <w:noProof/>
          <w:u w:val="single"/>
        </w:rPr>
        <w:t>« </w:t>
      </w:r>
      <w:r w:rsidRPr="0052043E">
        <w:rPr>
          <w:rFonts w:ascii="Century Gothic" w:hAnsi="Century Gothic" w:cs="Tahoma"/>
          <w:noProof/>
          <w:u w:val="single"/>
        </w:rPr>
        <w:t>formulaire</w:t>
      </w:r>
      <w:r w:rsidR="00483B97">
        <w:rPr>
          <w:rFonts w:ascii="Century Gothic" w:hAnsi="Century Gothic" w:cs="Tahoma"/>
          <w:noProof/>
          <w:u w:val="single"/>
        </w:rPr>
        <w:t xml:space="preserve"> de saisie des données »</w:t>
      </w:r>
      <w:r w:rsidRPr="0052043E">
        <w:rPr>
          <w:rFonts w:ascii="Century Gothic" w:hAnsi="Century Gothic" w:cs="Tahoma"/>
          <w:noProof/>
          <w:u w:val="single"/>
        </w:rPr>
        <w:t xml:space="preserve"> </w:t>
      </w:r>
    </w:p>
    <w:p w:rsidR="006D3416" w:rsidRDefault="006D3416" w:rsidP="006F1073">
      <w:pPr>
        <w:rPr>
          <w:rFonts w:ascii="Century Gothic" w:hAnsi="Century Gothic" w:cs="Tahoma"/>
          <w:noProof/>
          <w:u w:val="single"/>
        </w:rPr>
      </w:pPr>
    </w:p>
    <w:p w:rsidR="006D3416" w:rsidRDefault="00836522" w:rsidP="006F1073">
      <w:pPr>
        <w:rPr>
          <w:rFonts w:ascii="Century Gothic" w:hAnsi="Century Gothic" w:cs="Tahoma"/>
          <w:noProof/>
          <w:u w:val="single"/>
        </w:rPr>
      </w:pPr>
      <w:r w:rsidRPr="00836522">
        <w:rPr>
          <w:rFonts w:ascii="Century Gothic" w:hAnsi="Century Gothic" w:cs="Tahoma"/>
          <w:noProof/>
          <w:color w:val="000000"/>
          <w:szCs w:val="18"/>
        </w:rPr>
        <w:drawing>
          <wp:inline distT="0" distB="0" distL="0" distR="0" wp14:anchorId="4DB46855" wp14:editId="1D13519C">
            <wp:extent cx="5760720" cy="1040130"/>
            <wp:effectExtent l="19050" t="19050" r="11430" b="2667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4C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2C35" w:rsidRPr="00616C5A" w:rsidRDefault="00B02C35" w:rsidP="006F1073">
      <w:pPr>
        <w:rPr>
          <w:rFonts w:ascii="Century Gothic" w:hAnsi="Century Gothic" w:cs="Tahoma"/>
          <w:color w:val="1F497D"/>
          <w:szCs w:val="22"/>
        </w:rPr>
      </w:pPr>
    </w:p>
    <w:p w:rsidR="00B02C35" w:rsidRPr="00616C5A" w:rsidRDefault="00B02C35" w:rsidP="006F1073">
      <w:pPr>
        <w:rPr>
          <w:rFonts w:ascii="Century Gothic" w:hAnsi="Century Gothic" w:cs="Tahoma"/>
          <w:color w:val="1F497D"/>
          <w:szCs w:val="22"/>
        </w:rPr>
      </w:pPr>
    </w:p>
    <w:p w:rsidR="007054CF" w:rsidRPr="005D2248" w:rsidRDefault="005D2248" w:rsidP="006F1073">
      <w:pPr>
        <w:rPr>
          <w:rFonts w:ascii="Century Gothic" w:hAnsi="Century Gothic" w:cs="Tahoma"/>
        </w:rPr>
      </w:pPr>
      <w:r w:rsidRPr="005D2248">
        <w:rPr>
          <w:rFonts w:ascii="Century Gothic" w:hAnsi="Century Gothic" w:cs="Tahoma"/>
        </w:rPr>
        <w:t>Pour charger un fichier dans le formulaire,</w:t>
      </w:r>
      <w:r w:rsidR="005A54CA">
        <w:rPr>
          <w:rFonts w:ascii="Century Gothic" w:hAnsi="Century Gothic" w:cs="Tahoma"/>
        </w:rPr>
        <w:t xml:space="preserve"> sélectionner le formulaire puis</w:t>
      </w:r>
      <w:r w:rsidRPr="005D2248">
        <w:rPr>
          <w:rFonts w:ascii="Century Gothic" w:hAnsi="Century Gothic" w:cs="Tahoma"/>
        </w:rPr>
        <w:t xml:space="preserve"> cliquer sur le bouton </w:t>
      </w:r>
      <w:r w:rsidR="005050AA">
        <w:rPr>
          <w:rFonts w:ascii="Century Gothic" w:hAnsi="Century Gothic" w:cs="Tahoma"/>
        </w:rPr>
        <w:t xml:space="preserve"> </w:t>
      </w:r>
      <w:r w:rsidR="005050AA">
        <w:rPr>
          <w:rFonts w:ascii="Century Gothic" w:hAnsi="Century Gothic" w:cs="Tahoma"/>
          <w:noProof/>
        </w:rPr>
        <w:drawing>
          <wp:inline distT="0" distB="0" distL="0" distR="0" wp14:anchorId="40B398DC" wp14:editId="44FBF934">
            <wp:extent cx="362310" cy="276046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7FF4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264"/>
                    <a:stretch/>
                  </pic:blipFill>
                  <pic:spPr bwMode="auto">
                    <a:xfrm>
                      <a:off x="0" y="0"/>
                      <a:ext cx="362001" cy="27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248" w:rsidRDefault="005D2248" w:rsidP="006F1073">
      <w:pPr>
        <w:pStyle w:val="Paragraphedeliste"/>
        <w:rPr>
          <w:rFonts w:ascii="Century Gothic" w:hAnsi="Century Gothic" w:cs="Tahoma"/>
        </w:rPr>
      </w:pPr>
    </w:p>
    <w:p w:rsidR="005D2248" w:rsidRDefault="005D2248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Une fenêtre pop-up s’ouvre afin de parcourir votre ordinateur et charger </w:t>
      </w:r>
      <w:r w:rsidR="00BF71D8">
        <w:rPr>
          <w:rFonts w:ascii="Century Gothic" w:hAnsi="Century Gothic" w:cs="Tahoma"/>
        </w:rPr>
        <w:t xml:space="preserve">le </w:t>
      </w:r>
      <w:r>
        <w:rPr>
          <w:rFonts w:ascii="Century Gothic" w:hAnsi="Century Gothic" w:cs="Tahoma"/>
        </w:rPr>
        <w:t>fichier</w:t>
      </w:r>
      <w:r w:rsidR="00BF71D8">
        <w:rPr>
          <w:rFonts w:ascii="Century Gothic" w:hAnsi="Century Gothic" w:cs="Tahoma"/>
        </w:rPr>
        <w:t xml:space="preserve"> correspondant au </w:t>
      </w:r>
      <w:proofErr w:type="spellStart"/>
      <w:r w:rsidR="00BF71D8">
        <w:rPr>
          <w:rFonts w:ascii="Century Gothic" w:hAnsi="Century Gothic" w:cs="Tahoma"/>
        </w:rPr>
        <w:t>template</w:t>
      </w:r>
      <w:proofErr w:type="spellEnd"/>
      <w:r w:rsidR="00BF71D8">
        <w:rPr>
          <w:rFonts w:ascii="Century Gothic" w:hAnsi="Century Gothic" w:cs="Tahoma"/>
        </w:rPr>
        <w:t xml:space="preserve"> </w:t>
      </w:r>
      <w:r w:rsidR="00483B97">
        <w:rPr>
          <w:rFonts w:ascii="Century Gothic" w:hAnsi="Century Gothic" w:cs="Tahoma"/>
        </w:rPr>
        <w:t>C</w:t>
      </w:r>
      <w:r w:rsidR="00E33070">
        <w:rPr>
          <w:rFonts w:ascii="Century Gothic" w:hAnsi="Century Gothic" w:cs="Tahoma"/>
        </w:rPr>
        <w:t>SV</w:t>
      </w:r>
      <w:r w:rsidR="00BF71D8">
        <w:rPr>
          <w:rFonts w:ascii="Century Gothic" w:hAnsi="Century Gothic" w:cs="Tahoma"/>
        </w:rPr>
        <w:t xml:space="preserve"> que vous aurez</w:t>
      </w:r>
      <w:r w:rsidR="00483B97">
        <w:rPr>
          <w:rFonts w:ascii="Century Gothic" w:hAnsi="Century Gothic" w:cs="Tahoma"/>
        </w:rPr>
        <w:t xml:space="preserve"> au</w:t>
      </w:r>
      <w:r w:rsidR="004F7A17">
        <w:rPr>
          <w:rFonts w:ascii="Century Gothic" w:hAnsi="Century Gothic" w:cs="Tahoma"/>
        </w:rPr>
        <w:t xml:space="preserve"> </w:t>
      </w:r>
      <w:r w:rsidR="00BF71D8">
        <w:rPr>
          <w:rFonts w:ascii="Century Gothic" w:hAnsi="Century Gothic" w:cs="Tahoma"/>
        </w:rPr>
        <w:t xml:space="preserve">préalablement </w:t>
      </w:r>
      <w:r w:rsidR="005A54CA">
        <w:rPr>
          <w:rFonts w:ascii="Century Gothic" w:hAnsi="Century Gothic" w:cs="Tahoma"/>
        </w:rPr>
        <w:t>complété</w:t>
      </w:r>
      <w:r w:rsidR="00BF71D8">
        <w:rPr>
          <w:rFonts w:ascii="Century Gothic" w:hAnsi="Century Gothic" w:cs="Tahoma"/>
        </w:rPr>
        <w:t>.</w:t>
      </w:r>
    </w:p>
    <w:p w:rsidR="005D2248" w:rsidRDefault="005D2248" w:rsidP="006F1073">
      <w:pPr>
        <w:pStyle w:val="Paragraphedeliste"/>
        <w:ind w:left="0"/>
        <w:rPr>
          <w:rFonts w:ascii="Century Gothic" w:hAnsi="Century Gothic" w:cs="Tahoma"/>
        </w:rPr>
      </w:pPr>
    </w:p>
    <w:p w:rsidR="00D8501D" w:rsidRDefault="00D8501D" w:rsidP="006F1073">
      <w:pPr>
        <w:pStyle w:val="Paragraphedeliste"/>
        <w:ind w:left="0"/>
        <w:rPr>
          <w:rFonts w:ascii="Century Gothic" w:hAnsi="Century Gothic" w:cs="Tahoma"/>
        </w:rPr>
      </w:pPr>
    </w:p>
    <w:p w:rsidR="00C12034" w:rsidRPr="00C12034" w:rsidRDefault="00C12034" w:rsidP="006F1073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C12034">
        <w:rPr>
          <w:rFonts w:ascii="Century Gothic" w:hAnsi="Century Gothic" w:cs="Tahoma"/>
          <w:u w:val="single"/>
        </w:rPr>
        <w:t>Exemple de fenêtre pop-up</w:t>
      </w:r>
      <w:r>
        <w:rPr>
          <w:rFonts w:ascii="Century Gothic" w:hAnsi="Century Gothic" w:cs="Tahoma"/>
          <w:u w:val="single"/>
        </w:rPr>
        <w:t> </w:t>
      </w:r>
      <w:r w:rsidR="00AA06AC">
        <w:rPr>
          <w:rFonts w:ascii="Century Gothic" w:hAnsi="Century Gothic" w:cs="Tahoma"/>
          <w:u w:val="single"/>
        </w:rPr>
        <w:t>pour rechercher votre fichier</w:t>
      </w:r>
      <w:r>
        <w:rPr>
          <w:rFonts w:ascii="Century Gothic" w:hAnsi="Century Gothic" w:cs="Tahoma"/>
          <w:u w:val="single"/>
        </w:rPr>
        <w:t>:</w:t>
      </w:r>
    </w:p>
    <w:p w:rsidR="00C12034" w:rsidRDefault="00C12034" w:rsidP="006F1073">
      <w:pPr>
        <w:pStyle w:val="Paragraphedeliste"/>
        <w:ind w:left="0"/>
        <w:rPr>
          <w:rFonts w:ascii="Century Gothic" w:hAnsi="Century Gothic" w:cs="Tahoma"/>
        </w:rPr>
      </w:pPr>
    </w:p>
    <w:p w:rsidR="005D2248" w:rsidRDefault="00483B97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1940C19" wp14:editId="77A0C424">
                <wp:simplePos x="0" y="0"/>
                <wp:positionH relativeFrom="column">
                  <wp:posOffset>523564</wp:posOffset>
                </wp:positionH>
                <wp:positionV relativeFrom="paragraph">
                  <wp:posOffset>733233</wp:posOffset>
                </wp:positionV>
                <wp:extent cx="457200" cy="172529"/>
                <wp:effectExtent l="0" t="0" r="19050" b="1841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25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57.75pt;width:36pt;height:13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D918798" wp14:editId="030BCF6E">
            <wp:extent cx="5760720" cy="2767965"/>
            <wp:effectExtent l="19050" t="19050" r="11430" b="1333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68A1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9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527E" w:rsidRDefault="004C527E" w:rsidP="006F1073">
      <w:pPr>
        <w:pStyle w:val="Paragraphedeliste"/>
        <w:ind w:left="0"/>
        <w:rPr>
          <w:rFonts w:ascii="Century Gothic" w:hAnsi="Century Gothic" w:cs="Tahoma"/>
        </w:rPr>
      </w:pPr>
    </w:p>
    <w:p w:rsidR="004C527E" w:rsidRPr="00BE616A" w:rsidRDefault="004C527E" w:rsidP="006F1073">
      <w:pPr>
        <w:pStyle w:val="Paragraphedeliste"/>
        <w:ind w:left="0"/>
        <w:rPr>
          <w:rFonts w:ascii="Century Gothic" w:hAnsi="Century Gothic" w:cs="Tahoma"/>
          <w:b/>
        </w:rPr>
      </w:pPr>
      <w:r w:rsidRPr="00BE616A">
        <w:rPr>
          <w:rFonts w:ascii="Century Gothic" w:hAnsi="Century Gothic" w:cs="Tahoma"/>
          <w:b/>
        </w:rPr>
        <w:t xml:space="preserve">NB : le type « ajout » </w:t>
      </w:r>
      <w:r w:rsidR="004F7A17" w:rsidRPr="00BE616A">
        <w:rPr>
          <w:rFonts w:ascii="Century Gothic" w:hAnsi="Century Gothic" w:cs="Tahoma"/>
          <w:b/>
        </w:rPr>
        <w:t>est sélectionné par défaut, dans le cas d’une modification ou d’une mise à jour du rapport, il faudra sélectionner le type « </w:t>
      </w:r>
      <w:r w:rsidR="00E33070">
        <w:rPr>
          <w:rFonts w:ascii="Century Gothic" w:hAnsi="Century Gothic" w:cs="Tahoma"/>
          <w:b/>
        </w:rPr>
        <w:t>R</w:t>
      </w:r>
      <w:r w:rsidR="004F7A17" w:rsidRPr="00BE616A">
        <w:rPr>
          <w:rFonts w:ascii="Century Gothic" w:hAnsi="Century Gothic" w:cs="Tahoma"/>
          <w:b/>
        </w:rPr>
        <w:t>emplace »</w:t>
      </w:r>
      <w:r w:rsidR="00BE616A">
        <w:rPr>
          <w:rFonts w:ascii="Century Gothic" w:hAnsi="Century Gothic" w:cs="Tahoma"/>
          <w:b/>
        </w:rPr>
        <w:t>.</w:t>
      </w:r>
    </w:p>
    <w:p w:rsidR="00E85482" w:rsidRDefault="00E85482" w:rsidP="006F1073">
      <w:pPr>
        <w:pStyle w:val="Paragraphedeliste"/>
        <w:ind w:left="0"/>
        <w:rPr>
          <w:noProof/>
        </w:rPr>
      </w:pPr>
      <w:r>
        <w:rPr>
          <w:rFonts w:ascii="Century Gothic" w:hAnsi="Century Gothic" w:cs="Tahoma"/>
        </w:rPr>
        <w:lastRenderedPageBreak/>
        <w:t xml:space="preserve">Il est nécessaire de cliquer sur « Parcourir » pour rechercher </w:t>
      </w:r>
      <w:r w:rsidR="00BD2D82">
        <w:rPr>
          <w:rFonts w:ascii="Century Gothic" w:hAnsi="Century Gothic" w:cs="Tahoma"/>
        </w:rPr>
        <w:t xml:space="preserve">le </w:t>
      </w:r>
      <w:r w:rsidR="00CA2B55">
        <w:rPr>
          <w:rFonts w:ascii="Century Gothic" w:hAnsi="Century Gothic" w:cs="Tahoma"/>
        </w:rPr>
        <w:t>fichier dans votre ordinateur.</w:t>
      </w:r>
    </w:p>
    <w:p w:rsidR="00E85482" w:rsidRDefault="00E85482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Une fois </w:t>
      </w:r>
      <w:r w:rsidR="00BD2D82">
        <w:rPr>
          <w:rFonts w:ascii="Century Gothic" w:hAnsi="Century Gothic" w:cs="Tahoma"/>
        </w:rPr>
        <w:t xml:space="preserve">le </w:t>
      </w:r>
      <w:r>
        <w:rPr>
          <w:rFonts w:ascii="Century Gothic" w:hAnsi="Century Gothic" w:cs="Tahoma"/>
        </w:rPr>
        <w:t>fichier sélectionné, cliquer sur « </w:t>
      </w:r>
      <w:r w:rsidR="009F7608">
        <w:rPr>
          <w:rFonts w:ascii="Century Gothic" w:hAnsi="Century Gothic" w:cs="Tahoma"/>
        </w:rPr>
        <w:t>Ajouter</w:t>
      </w:r>
      <w:r>
        <w:rPr>
          <w:rFonts w:ascii="Century Gothic" w:hAnsi="Century Gothic" w:cs="Tahoma"/>
        </w:rPr>
        <w:t xml:space="preserve"> » pour charger votre fichier. </w:t>
      </w:r>
    </w:p>
    <w:p w:rsidR="00E85482" w:rsidRDefault="00E85482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vous ne souhaitez plus charger le fichier </w:t>
      </w:r>
      <w:r w:rsidR="00A06D70">
        <w:rPr>
          <w:rFonts w:ascii="Century Gothic" w:hAnsi="Century Gothic" w:cs="Tahoma"/>
        </w:rPr>
        <w:t>sélectionné</w:t>
      </w:r>
      <w:r>
        <w:rPr>
          <w:rFonts w:ascii="Century Gothic" w:hAnsi="Century Gothic" w:cs="Tahoma"/>
        </w:rPr>
        <w:t>, cliquer sur « </w:t>
      </w:r>
      <w:r w:rsidR="009F7608">
        <w:rPr>
          <w:rFonts w:ascii="Century Gothic" w:hAnsi="Century Gothic" w:cs="Tahoma"/>
        </w:rPr>
        <w:t>Annuler</w:t>
      </w:r>
      <w:r w:rsidR="00390D1C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»</w:t>
      </w:r>
      <w:r w:rsidR="00A06D70">
        <w:rPr>
          <w:rFonts w:ascii="Century Gothic" w:hAnsi="Century Gothic" w:cs="Tahoma"/>
        </w:rPr>
        <w:t xml:space="preserve"> pour le supprimer.</w:t>
      </w:r>
    </w:p>
    <w:p w:rsidR="00E85482" w:rsidRDefault="00E85482" w:rsidP="006F1073">
      <w:pPr>
        <w:pStyle w:val="Paragraphedeliste"/>
        <w:ind w:left="0"/>
        <w:rPr>
          <w:noProof/>
        </w:rPr>
      </w:pPr>
    </w:p>
    <w:p w:rsidR="00AA06AC" w:rsidRPr="00C12034" w:rsidRDefault="00AA06AC" w:rsidP="00AA06AC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C12034">
        <w:rPr>
          <w:rFonts w:ascii="Century Gothic" w:hAnsi="Century Gothic" w:cs="Tahoma"/>
          <w:u w:val="single"/>
        </w:rPr>
        <w:t>Exemple de fenêtre pop-up</w:t>
      </w:r>
      <w:r>
        <w:rPr>
          <w:rFonts w:ascii="Century Gothic" w:hAnsi="Century Gothic" w:cs="Tahoma"/>
          <w:u w:val="single"/>
        </w:rPr>
        <w:t> pour charger votre fichier:</w:t>
      </w:r>
    </w:p>
    <w:p w:rsidR="009F7608" w:rsidRDefault="009F7608" w:rsidP="006F1073">
      <w:pPr>
        <w:pStyle w:val="Paragraphedeliste"/>
        <w:ind w:left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7215027" wp14:editId="540CD3EB">
                <wp:simplePos x="0" y="0"/>
                <wp:positionH relativeFrom="column">
                  <wp:posOffset>2802370</wp:posOffset>
                </wp:positionH>
                <wp:positionV relativeFrom="paragraph">
                  <wp:posOffset>1385570</wp:posOffset>
                </wp:positionV>
                <wp:extent cx="383309" cy="149514"/>
                <wp:effectExtent l="0" t="0" r="17145" b="222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09" cy="149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20.65pt;margin-top:109.1pt;width:30.2pt;height:1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2AB092" wp14:editId="7FC48E7A">
                <wp:simplePos x="0" y="0"/>
                <wp:positionH relativeFrom="column">
                  <wp:posOffset>1394460</wp:posOffset>
                </wp:positionH>
                <wp:positionV relativeFrom="paragraph">
                  <wp:posOffset>1076696</wp:posOffset>
                </wp:positionV>
                <wp:extent cx="517525" cy="185777"/>
                <wp:effectExtent l="0" t="0" r="15875" b="2413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85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09.8pt;margin-top:84.8pt;width:40.75pt;height:14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9ADC6D" wp14:editId="7A07100B">
            <wp:extent cx="5760720" cy="1877060"/>
            <wp:effectExtent l="19050" t="19050" r="11430" b="2794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196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441" w:rsidRDefault="00BD2D82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BFF7D03" wp14:editId="136BE895">
            <wp:simplePos x="0" y="0"/>
            <wp:positionH relativeFrom="column">
              <wp:posOffset>5577840</wp:posOffset>
            </wp:positionH>
            <wp:positionV relativeFrom="paragraph">
              <wp:posOffset>83185</wp:posOffset>
            </wp:positionV>
            <wp:extent cx="275590" cy="316865"/>
            <wp:effectExtent l="0" t="0" r="0" b="698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24380" r="92066" b="70868"/>
                    <a:stretch/>
                  </pic:blipFill>
                  <pic:spPr bwMode="auto">
                    <a:xfrm>
                      <a:off x="0" y="0"/>
                      <a:ext cx="275590" cy="31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82">
        <w:rPr>
          <w:rFonts w:ascii="Century Gothic" w:hAnsi="Century Gothic" w:cs="Tahoma"/>
        </w:rPr>
        <w:t xml:space="preserve">Enfin, </w:t>
      </w:r>
      <w:r w:rsidR="00A06D70">
        <w:rPr>
          <w:rFonts w:ascii="Century Gothic" w:hAnsi="Century Gothic" w:cs="Tahoma"/>
        </w:rPr>
        <w:t xml:space="preserve">pour enregistrer </w:t>
      </w:r>
      <w:r w:rsidR="00390D1C">
        <w:rPr>
          <w:rFonts w:ascii="Century Gothic" w:hAnsi="Century Gothic" w:cs="Tahoma"/>
        </w:rPr>
        <w:t xml:space="preserve">le </w:t>
      </w:r>
      <w:r w:rsidR="00A06D70">
        <w:rPr>
          <w:rFonts w:ascii="Century Gothic" w:hAnsi="Century Gothic" w:cs="Tahoma"/>
        </w:rPr>
        <w:t xml:space="preserve">fichier chargé, il faut cliquer </w:t>
      </w:r>
      <w:r w:rsidR="00C04C64">
        <w:rPr>
          <w:rFonts w:ascii="Century Gothic" w:hAnsi="Century Gothic" w:cs="Tahoma"/>
        </w:rPr>
        <w:t>sur le bouton « S</w:t>
      </w:r>
      <w:r w:rsidR="00C12034">
        <w:rPr>
          <w:rFonts w:ascii="Century Gothic" w:hAnsi="Century Gothic" w:cs="Tahoma"/>
        </w:rPr>
        <w:t>auvegarde</w:t>
      </w:r>
      <w:r w:rsidR="00C04C64">
        <w:rPr>
          <w:rFonts w:ascii="Century Gothic" w:hAnsi="Century Gothic" w:cs="Tahoma"/>
        </w:rPr>
        <w:t>r</w:t>
      </w:r>
      <w:r w:rsidR="00C12034">
        <w:rPr>
          <w:rFonts w:ascii="Century Gothic" w:hAnsi="Century Gothic" w:cs="Tahoma"/>
        </w:rPr>
        <w:t xml:space="preserve"> » </w:t>
      </w:r>
    </w:p>
    <w:p w:rsidR="00BD2D82" w:rsidRDefault="00BD2D82" w:rsidP="006F1073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BE616A" w:rsidRPr="00BE616A" w:rsidRDefault="00BE616A" w:rsidP="006F1073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BE616A">
        <w:rPr>
          <w:rFonts w:ascii="Century Gothic" w:hAnsi="Century Gothic" w:cs="Tahoma"/>
          <w:u w:val="single"/>
        </w:rPr>
        <w:t>Exemple de fichier CSV à charger</w:t>
      </w:r>
      <w:r>
        <w:rPr>
          <w:rFonts w:ascii="Century Gothic" w:hAnsi="Century Gothic" w:cs="Tahoma"/>
          <w:u w:val="single"/>
        </w:rPr>
        <w:t> :</w:t>
      </w:r>
    </w:p>
    <w:p w:rsidR="00D74408" w:rsidRDefault="00BE616A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</w:t>
      </w:r>
      <w:bookmarkStart w:id="58" w:name="_MON_1519476661"/>
      <w:bookmarkEnd w:id="58"/>
      <w:r w:rsidR="008E1BDD">
        <w:rPr>
          <w:rFonts w:ascii="Century Gothic" w:hAnsi="Century Gothic" w:cs="Tahoma"/>
        </w:rPr>
        <w:object w:dxaOrig="2069" w:dyaOrig="1320" w14:anchorId="1C8F82D4">
          <v:shape id="_x0000_i1031" type="#_x0000_t75" style="width:103.25pt;height:65.9pt" o:ole="">
            <v:imagedata r:id="rId47" o:title=""/>
          </v:shape>
          <o:OLEObject Type="Embed" ProgID="Excel.SheetMacroEnabled.12" ShapeID="_x0000_i1031" DrawAspect="Icon" ObjectID="_1520752036" r:id="rId48"/>
        </w:object>
      </w:r>
    </w:p>
    <w:p w:rsidR="00D74408" w:rsidRDefault="00BA1DE4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deux premières colonnes du fichier C</w:t>
      </w:r>
      <w:r w:rsidR="001746DE">
        <w:rPr>
          <w:rFonts w:ascii="Century Gothic" w:hAnsi="Century Gothic" w:cs="Tahoma"/>
        </w:rPr>
        <w:t>S</w:t>
      </w:r>
      <w:r>
        <w:rPr>
          <w:rFonts w:ascii="Century Gothic" w:hAnsi="Century Gothic" w:cs="Tahoma"/>
        </w:rPr>
        <w:t xml:space="preserve">V ne doivent pas être modifiées. </w:t>
      </w:r>
    </w:p>
    <w:p w:rsidR="00BE616A" w:rsidRDefault="00BA1DE4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Dans les colonnes 3 à 6 relatives au tableau 1 (18 premières lignes)</w:t>
      </w:r>
      <w:r w:rsidR="00D74408">
        <w:rPr>
          <w:rFonts w:ascii="Century Gothic" w:hAnsi="Century Gothic" w:cs="Tahoma"/>
        </w:rPr>
        <w:t>,</w:t>
      </w:r>
      <w:r>
        <w:rPr>
          <w:rFonts w:ascii="Century Gothic" w:hAnsi="Century Gothic" w:cs="Tahoma"/>
        </w:rPr>
        <w:t xml:space="preserve"> doivent être reprises les données chiffrées relatives aux opérations réalisées sur le </w:t>
      </w:r>
      <w:r w:rsidR="00D74408">
        <w:rPr>
          <w:rFonts w:ascii="Century Gothic" w:hAnsi="Century Gothic" w:cs="Tahoma"/>
        </w:rPr>
        <w:t xml:space="preserve">territoire national, </w:t>
      </w:r>
      <w:r>
        <w:rPr>
          <w:rFonts w:ascii="Century Gothic" w:hAnsi="Century Gothic" w:cs="Tahoma"/>
        </w:rPr>
        <w:t xml:space="preserve">dans le même ordre que celui du </w:t>
      </w:r>
      <w:r w:rsidR="00D74408">
        <w:rPr>
          <w:rFonts w:ascii="Century Gothic" w:hAnsi="Century Gothic" w:cs="Tahoma"/>
        </w:rPr>
        <w:t xml:space="preserve">modèle de </w:t>
      </w:r>
      <w:proofErr w:type="spellStart"/>
      <w:r>
        <w:rPr>
          <w:rFonts w:ascii="Century Gothic" w:hAnsi="Century Gothic" w:cs="Tahoma"/>
        </w:rPr>
        <w:t>template</w:t>
      </w:r>
      <w:proofErr w:type="spellEnd"/>
      <w:r>
        <w:rPr>
          <w:rFonts w:ascii="Century Gothic" w:hAnsi="Century Gothic" w:cs="Tahoma"/>
        </w:rPr>
        <w:t xml:space="preserve"> </w:t>
      </w:r>
      <w:proofErr w:type="spellStart"/>
      <w:r>
        <w:rPr>
          <w:rFonts w:ascii="Century Gothic" w:hAnsi="Century Gothic" w:cs="Tahoma"/>
        </w:rPr>
        <w:t>excel</w:t>
      </w:r>
      <w:proofErr w:type="spellEnd"/>
      <w:r>
        <w:rPr>
          <w:rFonts w:ascii="Century Gothic" w:hAnsi="Century Gothic" w:cs="Tahoma"/>
        </w:rPr>
        <w:t xml:space="preserve"> </w:t>
      </w:r>
      <w:r w:rsidR="00D74408">
        <w:rPr>
          <w:rFonts w:ascii="Century Gothic" w:hAnsi="Century Gothic" w:cs="Tahoma"/>
        </w:rPr>
        <w:t>(à savoir : colonne 3 – nombre de risques totaux ; colonne 4 – nombre de risques PME ; colonne 5 – Encours bruts totaux ; colonne 6 – encours brut PME) ;</w:t>
      </w:r>
    </w:p>
    <w:p w:rsidR="00D74408" w:rsidRDefault="00D74408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Dans les colonnes 3 à 4 relatives au tableau 2 (lignes 19 à 244), doivent être reprises les données chiffrées relatives aux opérations réalisées en dehors du territoire national dans le même ordre que celui du modèle de </w:t>
      </w:r>
      <w:proofErr w:type="spellStart"/>
      <w:r>
        <w:rPr>
          <w:rFonts w:ascii="Century Gothic" w:hAnsi="Century Gothic" w:cs="Tahoma"/>
        </w:rPr>
        <w:t>template</w:t>
      </w:r>
      <w:proofErr w:type="spellEnd"/>
      <w:r>
        <w:rPr>
          <w:rFonts w:ascii="Century Gothic" w:hAnsi="Century Gothic" w:cs="Tahoma"/>
        </w:rPr>
        <w:t xml:space="preserve"> </w:t>
      </w:r>
      <w:proofErr w:type="spellStart"/>
      <w:r>
        <w:rPr>
          <w:rFonts w:ascii="Century Gothic" w:hAnsi="Century Gothic" w:cs="Tahoma"/>
        </w:rPr>
        <w:t>excel</w:t>
      </w:r>
      <w:proofErr w:type="spellEnd"/>
      <w:r>
        <w:rPr>
          <w:rFonts w:ascii="Century Gothic" w:hAnsi="Century Gothic" w:cs="Tahoma"/>
        </w:rPr>
        <w:t xml:space="preserve"> (à savoir ; colonne 3 – nombre de risques ; colonne 4 – encours bruts). Il est également important de veiller à ce que l’ordre des pays (caractérisés par leur code iso 3166 à deux positions) soit identique entre le fichier source et le fichier c</w:t>
      </w:r>
      <w:r w:rsidR="001746DE">
        <w:rPr>
          <w:rFonts w:ascii="Century Gothic" w:hAnsi="Century Gothic" w:cs="Tahoma"/>
        </w:rPr>
        <w:t>s</w:t>
      </w:r>
      <w:r>
        <w:rPr>
          <w:rFonts w:ascii="Century Gothic" w:hAnsi="Century Gothic" w:cs="Tahoma"/>
        </w:rPr>
        <w:t>v utilisé lors du chargement.</w:t>
      </w:r>
    </w:p>
    <w:p w:rsidR="00BA1DE4" w:rsidRDefault="00BA1DE4" w:rsidP="006F1073">
      <w:pPr>
        <w:pStyle w:val="Paragraphedeliste"/>
        <w:ind w:left="0"/>
        <w:rPr>
          <w:rFonts w:ascii="Century Gothic" w:hAnsi="Century Gothic" w:cs="Tahoma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BC7EEB">
        <w:rPr>
          <w:rFonts w:ascii="Century Gothic" w:hAnsi="Century Gothic" w:cs="Tahoma"/>
          <w:u w:val="single"/>
        </w:rPr>
        <w:t>Cas 1 : Exemple de chargement en succès</w:t>
      </w:r>
      <w:r>
        <w:rPr>
          <w:rFonts w:ascii="Century Gothic" w:hAnsi="Century Gothic" w:cs="Tahoma"/>
          <w:u w:val="single"/>
        </w:rPr>
        <w:t> :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 w:rsidRPr="00654093">
        <w:rPr>
          <w:rFonts w:ascii="Century Gothic" w:hAnsi="Century Gothic" w:cs="Tahoma"/>
        </w:rPr>
        <w:t xml:space="preserve">Lorsque le </w:t>
      </w:r>
      <w:r>
        <w:rPr>
          <w:rFonts w:ascii="Century Gothic" w:hAnsi="Century Gothic" w:cs="Tahoma"/>
        </w:rPr>
        <w:t>fichier chargé ne contient pas d’erreur, les deux sections s’affichent et indique le nombre de lignes renseignées dans chacun des tableaux (#Items)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75219A" w:rsidRDefault="0075219A" w:rsidP="00526475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21D0B78C" wp14:editId="5F1E37DF">
            <wp:extent cx="5760720" cy="1132205"/>
            <wp:effectExtent l="19050" t="19050" r="11430" b="10795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6AA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2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BC7EEB">
        <w:rPr>
          <w:rFonts w:ascii="Century Gothic" w:hAnsi="Century Gothic" w:cs="Tahoma"/>
          <w:u w:val="single"/>
        </w:rPr>
        <w:lastRenderedPageBreak/>
        <w:t>Cas 2 : Exemple de chargement en échec</w:t>
      </w:r>
      <w:r>
        <w:rPr>
          <w:rFonts w:ascii="Century Gothic" w:hAnsi="Century Gothic" w:cs="Tahoma"/>
          <w:u w:val="single"/>
        </w:rPr>
        <w:t xml:space="preserve"> : 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 w:rsidRPr="00673138">
        <w:rPr>
          <w:rFonts w:ascii="Century Gothic" w:hAnsi="Century Gothic" w:cs="Tahoma"/>
        </w:rPr>
        <w:t>Lorsque le fichier chargé contient des erreurs</w:t>
      </w:r>
      <w:r>
        <w:rPr>
          <w:rFonts w:ascii="Century Gothic" w:hAnsi="Century Gothic" w:cs="Tahoma"/>
        </w:rPr>
        <w:t xml:space="preserve">, une fenêtre pop-up indiquant un numéro de ticket s’affiche. 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Il est alors possible de consulter le détail des erreurs contenu</w:t>
      </w:r>
      <w:r w:rsidR="008E1BDD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>s dans le fichier à partir de cette fenêtre en cliquant sur « ici ».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Il est également possible de consulter un ticket à partir du menu « </w:t>
      </w:r>
      <w:proofErr w:type="spellStart"/>
      <w:r>
        <w:rPr>
          <w:rFonts w:ascii="Century Gothic" w:hAnsi="Century Gothic" w:cs="Tahoma"/>
        </w:rPr>
        <w:t>Echanges</w:t>
      </w:r>
      <w:proofErr w:type="spellEnd"/>
      <w:r>
        <w:rPr>
          <w:rFonts w:ascii="Century Gothic" w:hAnsi="Century Gothic" w:cs="Tahoma"/>
        </w:rPr>
        <w:t xml:space="preserve"> de fichiers » puis en indiquant le numéro de ticket.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75219A" w:rsidRPr="0002701D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02701D">
        <w:rPr>
          <w:rFonts w:ascii="Century Gothic" w:hAnsi="Century Gothic" w:cs="Tahoma"/>
          <w:u w:val="single"/>
        </w:rPr>
        <w:t xml:space="preserve">Exemple de fichier en erreur : 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75219A" w:rsidRPr="00673138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942888E" wp14:editId="387D9D22">
                <wp:simplePos x="0" y="0"/>
                <wp:positionH relativeFrom="column">
                  <wp:posOffset>1063996</wp:posOffset>
                </wp:positionH>
                <wp:positionV relativeFrom="paragraph">
                  <wp:posOffset>579120</wp:posOffset>
                </wp:positionV>
                <wp:extent cx="136950" cy="137766"/>
                <wp:effectExtent l="0" t="0" r="15875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50" cy="1377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83.8pt;margin-top:45.6pt;width:10.8pt;height:10.8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" filled="f" strokecolor="red" strokeweight="2pt"/>
            </w:pict>
          </mc:Fallback>
        </mc:AlternateContent>
      </w:r>
      <w:r>
        <w:rPr>
          <w:rFonts w:ascii="Century Gothic" w:hAnsi="Century Gothic" w:cs="Tahoma"/>
          <w:noProof/>
        </w:rPr>
        <w:drawing>
          <wp:inline distT="0" distB="0" distL="0" distR="0" wp14:anchorId="5284B5B3" wp14:editId="483B780E">
            <wp:extent cx="4761781" cy="1570008"/>
            <wp:effectExtent l="19050" t="19050" r="20320" b="1143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764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5"/>
                    <a:stretch/>
                  </pic:blipFill>
                  <pic:spPr bwMode="auto">
                    <a:xfrm>
                      <a:off x="0" y="0"/>
                      <a:ext cx="4753639" cy="15673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Pr="00E310BF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 w:rsidRPr="00E310BF">
        <w:rPr>
          <w:rFonts w:ascii="Century Gothic" w:hAnsi="Century Gothic" w:cs="Tahoma"/>
        </w:rPr>
        <w:t>Pour visualiser le détail des erreurs, Il suffit de cliquer sur « ici »,  puis sur Feedback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>
        <w:rPr>
          <w:rFonts w:ascii="Century Gothic" w:hAnsi="Century Gothic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918B9D9" wp14:editId="149E6751">
                <wp:simplePos x="0" y="0"/>
                <wp:positionH relativeFrom="column">
                  <wp:posOffset>4948555</wp:posOffset>
                </wp:positionH>
                <wp:positionV relativeFrom="paragraph">
                  <wp:posOffset>1407531</wp:posOffset>
                </wp:positionV>
                <wp:extent cx="767751" cy="125256"/>
                <wp:effectExtent l="0" t="0" r="13335" b="2730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1252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389.65pt;margin-top:110.85pt;width:60.45pt;height:9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" filled="f" strokecolor="red" strokeweight="2pt"/>
            </w:pict>
          </mc:Fallback>
        </mc:AlternateContent>
      </w:r>
      <w:r w:rsidRPr="00E310BF">
        <w:rPr>
          <w:rFonts w:ascii="Century Gothic" w:hAnsi="Century Gothic" w:cs="Tahoma"/>
          <w:noProof/>
        </w:rPr>
        <w:drawing>
          <wp:inline distT="0" distB="0" distL="0" distR="0" wp14:anchorId="1FDB9BA7" wp14:editId="46EF05EC">
            <wp:extent cx="5760720" cy="1533525"/>
            <wp:effectExtent l="19050" t="19050" r="11430" b="28575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3596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 w:rsidRPr="0002701D">
        <w:rPr>
          <w:rFonts w:ascii="Century Gothic" w:hAnsi="Century Gothic" w:cs="Tahoma"/>
        </w:rPr>
        <w:t>Sélectionner le format HTML pour afficher le détail des erreurs</w:t>
      </w:r>
    </w:p>
    <w:p w:rsidR="0075219A" w:rsidRPr="0002701D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33C4CBF" wp14:editId="4B592363">
                <wp:simplePos x="0" y="0"/>
                <wp:positionH relativeFrom="column">
                  <wp:posOffset>14605</wp:posOffset>
                </wp:positionH>
                <wp:positionV relativeFrom="paragraph">
                  <wp:posOffset>689610</wp:posOffset>
                </wp:positionV>
                <wp:extent cx="4752975" cy="184785"/>
                <wp:effectExtent l="0" t="0" r="28575" b="2476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.15pt;margin-top:54.3pt;width:374.25pt;height:14.55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" filled="f" strokecolor="red" strokeweight="2pt"/>
            </w:pict>
          </mc:Fallback>
        </mc:AlternateContent>
      </w:r>
      <w:r w:rsidRPr="00A2445A">
        <w:rPr>
          <w:rFonts w:ascii="Century Gothic" w:hAnsi="Century Gothic" w:cs="Tahoma"/>
          <w:noProof/>
        </w:rPr>
        <w:drawing>
          <wp:inline distT="0" distB="0" distL="0" distR="0" wp14:anchorId="25B436C0" wp14:editId="0DA52C0F">
            <wp:extent cx="4761782" cy="1130060"/>
            <wp:effectExtent l="19050" t="19050" r="20320" b="1333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78D5.tmp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0"/>
                    <a:stretch/>
                  </pic:blipFill>
                  <pic:spPr bwMode="auto">
                    <a:xfrm>
                      <a:off x="0" y="0"/>
                      <a:ext cx="4763165" cy="113038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  <w:r w:rsidRPr="00E310BF">
        <w:rPr>
          <w:rFonts w:ascii="Century Gothic" w:hAnsi="Century Gothic" w:cs="Tahoma"/>
        </w:rPr>
        <w:t>Le détail des erreurs s’affiche</w:t>
      </w:r>
      <w:r>
        <w:rPr>
          <w:rFonts w:ascii="Century Gothic" w:hAnsi="Century Gothic" w:cs="Tahoma"/>
        </w:rPr>
        <w:t>.</w:t>
      </w:r>
    </w:p>
    <w:p w:rsidR="0075219A" w:rsidRPr="00E310BF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  <w:r>
        <w:rPr>
          <w:rFonts w:ascii="Century Gothic" w:hAnsi="Century Gothic" w:cs="Tahoma"/>
          <w:u w:val="single"/>
        </w:rPr>
        <w:t xml:space="preserve">NB : penser à sélectionner le type « Remplace » lors du chargement du fichier correctif. </w:t>
      </w: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  <w:u w:val="single"/>
        </w:rPr>
      </w:pPr>
    </w:p>
    <w:p w:rsidR="0075219A" w:rsidRDefault="0075219A" w:rsidP="0075219A">
      <w:pPr>
        <w:pStyle w:val="Paragraphedeliste"/>
        <w:ind w:left="0"/>
        <w:rPr>
          <w:rFonts w:ascii="Century Gothic" w:hAnsi="Century Gothic" w:cs="Tahoma"/>
        </w:rPr>
      </w:pPr>
    </w:p>
    <w:p w:rsidR="00BE616A" w:rsidRPr="00BE616A" w:rsidRDefault="00BE616A" w:rsidP="00BE616A">
      <w:pPr>
        <w:pStyle w:val="Titre1"/>
        <w:spacing w:before="0" w:after="0"/>
        <w:jc w:val="both"/>
        <w:rPr>
          <w:rFonts w:ascii="Century Gothic" w:hAnsi="Century Gothic"/>
        </w:rPr>
      </w:pPr>
      <w:bookmarkStart w:id="59" w:name="_Toc447010167"/>
      <w:r w:rsidRPr="00BE616A">
        <w:rPr>
          <w:rFonts w:ascii="Century Gothic" w:hAnsi="Century Gothic"/>
        </w:rPr>
        <w:lastRenderedPageBreak/>
        <w:t xml:space="preserve">Fermeture </w:t>
      </w:r>
      <w:r>
        <w:rPr>
          <w:rFonts w:ascii="Century Gothic" w:hAnsi="Century Gothic"/>
        </w:rPr>
        <w:t>/</w:t>
      </w:r>
      <w:r w:rsidRPr="00BE616A">
        <w:rPr>
          <w:rFonts w:ascii="Century Gothic" w:hAnsi="Century Gothic"/>
        </w:rPr>
        <w:t>modification de formulaire</w:t>
      </w:r>
      <w:bookmarkEnd w:id="59"/>
    </w:p>
    <w:p w:rsidR="00BE616A" w:rsidRDefault="00BE616A" w:rsidP="006F1073">
      <w:pPr>
        <w:pStyle w:val="Paragraphedeliste"/>
        <w:ind w:left="0"/>
        <w:rPr>
          <w:rFonts w:ascii="Century Gothic" w:hAnsi="Century Gothic" w:cs="Tahoma"/>
        </w:rPr>
      </w:pPr>
    </w:p>
    <w:p w:rsidR="00BE616A" w:rsidRPr="00616C5A" w:rsidRDefault="00BE616A" w:rsidP="00BE616A">
      <w:pPr>
        <w:pStyle w:val="Titre2"/>
        <w:jc w:val="both"/>
        <w:rPr>
          <w:rFonts w:ascii="Century Gothic" w:hAnsi="Century Gothic"/>
          <w:lang w:val="fr-FR"/>
        </w:rPr>
      </w:pPr>
      <w:bookmarkStart w:id="60" w:name="_Toc447010168"/>
      <w:r>
        <w:rPr>
          <w:rFonts w:ascii="Century Gothic" w:hAnsi="Century Gothic"/>
          <w:lang w:val="fr-FR"/>
        </w:rPr>
        <w:t>Fermeture de formulaire</w:t>
      </w:r>
      <w:bookmarkEnd w:id="60"/>
    </w:p>
    <w:p w:rsidR="00535441" w:rsidRDefault="00535441" w:rsidP="006F1073">
      <w:pPr>
        <w:pStyle w:val="Paragraphedeliste"/>
        <w:ind w:left="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Pour fermer et envoye</w:t>
      </w:r>
      <w:r w:rsidR="00125243">
        <w:rPr>
          <w:rFonts w:ascii="Century Gothic" w:hAnsi="Century Gothic" w:cs="Tahoma"/>
        </w:rPr>
        <w:t>r le rapport à la collecte, il faut</w:t>
      </w:r>
      <w:r w:rsidR="00780BBD">
        <w:rPr>
          <w:rFonts w:ascii="Century Gothic" w:hAnsi="Century Gothic" w:cs="Tahoma"/>
        </w:rPr>
        <w:t xml:space="preserve"> sélectionner le formulaire puis</w:t>
      </w:r>
      <w:r w:rsidR="00125243">
        <w:rPr>
          <w:rFonts w:ascii="Century Gothic" w:hAnsi="Century Gothic" w:cs="Tahoma"/>
        </w:rPr>
        <w:t xml:space="preserve"> cliquer sur </w:t>
      </w:r>
      <w:r w:rsidR="00BE616A">
        <w:rPr>
          <w:rFonts w:ascii="Century Gothic" w:hAnsi="Century Gothic" w:cs="Tahoma"/>
        </w:rPr>
        <w:t xml:space="preserve">le bouton </w:t>
      </w:r>
      <w:r w:rsidR="00BE616A">
        <w:rPr>
          <w:rFonts w:ascii="Century Gothic" w:hAnsi="Century Gothic" w:cs="Tahoma"/>
          <w:noProof/>
        </w:rPr>
        <w:drawing>
          <wp:inline distT="0" distB="0" distL="0" distR="0" wp14:anchorId="36DCF67E" wp14:editId="55E9229A">
            <wp:extent cx="259285" cy="238815"/>
            <wp:effectExtent l="0" t="0" r="762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944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5" cy="2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416" w:rsidRDefault="006D3416">
      <w:pPr>
        <w:jc w:val="left"/>
        <w:rPr>
          <w:rFonts w:ascii="Century Gothic" w:hAnsi="Century Gothic" w:cs="Tahoma"/>
        </w:rPr>
      </w:pPr>
    </w:p>
    <w:p w:rsidR="00BE616A" w:rsidRDefault="00BE616A" w:rsidP="00BE616A">
      <w:pPr>
        <w:rPr>
          <w:rFonts w:ascii="Century Gothic" w:hAnsi="Century Gothic" w:cs="Tahoma"/>
          <w:szCs w:val="22"/>
          <w:u w:val="single"/>
        </w:rPr>
      </w:pPr>
      <w:r w:rsidRPr="009E774F">
        <w:rPr>
          <w:rFonts w:ascii="Century Gothic" w:hAnsi="Century Gothic" w:cs="Tahoma"/>
          <w:szCs w:val="22"/>
          <w:u w:val="single"/>
        </w:rPr>
        <w:t>Exemple d’</w:t>
      </w:r>
      <w:r>
        <w:rPr>
          <w:rFonts w:ascii="Century Gothic" w:hAnsi="Century Gothic" w:cs="Tahoma"/>
          <w:szCs w:val="22"/>
          <w:u w:val="single"/>
        </w:rPr>
        <w:t>écran – Clôture du formulaire :</w:t>
      </w:r>
    </w:p>
    <w:p w:rsidR="00BE616A" w:rsidRDefault="00BE616A" w:rsidP="00BE616A">
      <w:pPr>
        <w:rPr>
          <w:rFonts w:ascii="Century Gothic" w:hAnsi="Century Gothic" w:cs="Tahoma"/>
          <w:szCs w:val="22"/>
          <w:u w:val="single"/>
        </w:rPr>
      </w:pPr>
    </w:p>
    <w:p w:rsidR="006D3416" w:rsidRPr="009E774F" w:rsidRDefault="006D3416" w:rsidP="00BE616A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noProof/>
          <w:szCs w:val="22"/>
          <w:u w:val="single"/>
        </w:rPr>
        <w:drawing>
          <wp:inline distT="0" distB="0" distL="0" distR="0" wp14:anchorId="6BE15E2F" wp14:editId="3FE73506">
            <wp:extent cx="5762445" cy="1213190"/>
            <wp:effectExtent l="19050" t="19050" r="10160" b="254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D7F9.t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2"/>
                    <a:stretch/>
                  </pic:blipFill>
                  <pic:spPr bwMode="auto">
                    <a:xfrm>
                      <a:off x="0" y="0"/>
                      <a:ext cx="5760720" cy="121282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6A" w:rsidRDefault="00BE616A" w:rsidP="00BE616A">
      <w:pPr>
        <w:rPr>
          <w:rFonts w:ascii="Century Gothic" w:hAnsi="Century Gothic" w:cs="Tahoma"/>
          <w:noProof/>
        </w:rPr>
      </w:pPr>
    </w:p>
    <w:p w:rsidR="006D3416" w:rsidRDefault="0002701D" w:rsidP="00BE616A">
      <w:pPr>
        <w:rPr>
          <w:rFonts w:ascii="Century Gothic" w:hAnsi="Century Gothic" w:cs="Tahoma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C56ADC" wp14:editId="01A13173">
                <wp:simplePos x="0" y="0"/>
                <wp:positionH relativeFrom="column">
                  <wp:posOffset>3806825</wp:posOffset>
                </wp:positionH>
                <wp:positionV relativeFrom="paragraph">
                  <wp:posOffset>820791</wp:posOffset>
                </wp:positionV>
                <wp:extent cx="446405" cy="125095"/>
                <wp:effectExtent l="0" t="0" r="1079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" cy="125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9.75pt;margin-top:64.65pt;width:35.15pt;height:9.8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EDD3FB4" wp14:editId="78E1B40E">
                <wp:simplePos x="0" y="0"/>
                <wp:positionH relativeFrom="column">
                  <wp:posOffset>71120</wp:posOffset>
                </wp:positionH>
                <wp:positionV relativeFrom="paragraph">
                  <wp:posOffset>483597</wp:posOffset>
                </wp:positionV>
                <wp:extent cx="1683905" cy="173647"/>
                <wp:effectExtent l="0" t="0" r="1206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05" cy="1736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.6pt;margin-top:38.1pt;width:132.6pt;height:13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" filled="f" strokecolor="red" strokeweight="2pt"/>
            </w:pict>
          </mc:Fallback>
        </mc:AlternateContent>
      </w:r>
      <w:r w:rsidR="006D3416">
        <w:rPr>
          <w:rFonts w:ascii="Century Gothic" w:hAnsi="Century Gothic" w:cs="Tahoma"/>
          <w:noProof/>
          <w:szCs w:val="22"/>
        </w:rPr>
        <w:drawing>
          <wp:inline distT="0" distB="0" distL="0" distR="0" wp14:anchorId="7E70A06C" wp14:editId="41C752CF">
            <wp:extent cx="5762445" cy="1098324"/>
            <wp:effectExtent l="19050" t="19050" r="10160" b="2603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D00E.tmp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/>
                    <a:stretch/>
                  </pic:blipFill>
                  <pic:spPr bwMode="auto">
                    <a:xfrm>
                      <a:off x="0" y="0"/>
                      <a:ext cx="5760720" cy="10979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6A" w:rsidRDefault="00BE616A" w:rsidP="00BE616A">
      <w:pPr>
        <w:rPr>
          <w:rFonts w:ascii="Century Gothic" w:hAnsi="Century Gothic" w:cs="Tahoma"/>
        </w:rPr>
      </w:pPr>
    </w:p>
    <w:p w:rsidR="00BE616A" w:rsidRPr="00D44D7F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</w:rPr>
        <w:t xml:space="preserve">Votre formulaire passe à l’état « Fermé » et n’est plus modifiable en l’état. </w:t>
      </w:r>
    </w:p>
    <w:p w:rsidR="007054CF" w:rsidRPr="00553F72" w:rsidRDefault="00BE616A" w:rsidP="006F1073">
      <w:pPr>
        <w:pStyle w:val="Titre2"/>
        <w:jc w:val="both"/>
        <w:rPr>
          <w:rFonts w:ascii="Century Gothic" w:hAnsi="Century Gothic"/>
          <w:lang w:val="fr-FR"/>
        </w:rPr>
      </w:pPr>
      <w:bookmarkStart w:id="61" w:name="_Toc387217023"/>
      <w:bookmarkStart w:id="62" w:name="_Toc366054975"/>
      <w:bookmarkStart w:id="63" w:name="_Toc366055088"/>
      <w:bookmarkStart w:id="64" w:name="_Toc447010169"/>
      <w:r>
        <w:rPr>
          <w:rFonts w:ascii="Century Gothic" w:hAnsi="Century Gothic"/>
          <w:lang w:val="fr-FR"/>
        </w:rPr>
        <w:t>M</w:t>
      </w:r>
      <w:proofErr w:type="spellStart"/>
      <w:r w:rsidR="007054CF" w:rsidRPr="00616C5A">
        <w:rPr>
          <w:rFonts w:ascii="Century Gothic" w:hAnsi="Century Gothic"/>
        </w:rPr>
        <w:t>odification</w:t>
      </w:r>
      <w:proofErr w:type="spellEnd"/>
      <w:r w:rsidR="007054CF" w:rsidRPr="00616C5A">
        <w:rPr>
          <w:rFonts w:ascii="Century Gothic" w:hAnsi="Century Gothic"/>
        </w:rPr>
        <w:t xml:space="preserve"> de formulaire</w:t>
      </w:r>
      <w:bookmarkEnd w:id="61"/>
      <w:bookmarkEnd w:id="64"/>
    </w:p>
    <w:p w:rsidR="007054CF" w:rsidRPr="00616C5A" w:rsidRDefault="007054CF" w:rsidP="006F1073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Cocher tous les formulaires puis cliquer sur le bouton « cadenas ouvert »</w:t>
      </w:r>
    </w:p>
    <w:p w:rsidR="007054CF" w:rsidRDefault="007054CF" w:rsidP="006F1073">
      <w:pPr>
        <w:rPr>
          <w:rFonts w:ascii="Century Gothic" w:hAnsi="Century Gothic" w:cs="Tahoma"/>
          <w:szCs w:val="22"/>
        </w:rPr>
      </w:pPr>
    </w:p>
    <w:p w:rsidR="00DE42B9" w:rsidRDefault="00DE42B9" w:rsidP="00DE42B9">
      <w:pPr>
        <w:rPr>
          <w:rFonts w:ascii="Century Gothic" w:hAnsi="Century Gothic" w:cs="Tahoma"/>
          <w:szCs w:val="22"/>
          <w:u w:val="single"/>
        </w:rPr>
      </w:pPr>
      <w:r w:rsidRPr="009E774F">
        <w:rPr>
          <w:rFonts w:ascii="Century Gothic" w:hAnsi="Century Gothic" w:cs="Tahoma"/>
          <w:szCs w:val="22"/>
          <w:u w:val="single"/>
        </w:rPr>
        <w:t>Exemple d’</w:t>
      </w:r>
      <w:r>
        <w:rPr>
          <w:rFonts w:ascii="Century Gothic" w:hAnsi="Century Gothic" w:cs="Tahoma"/>
          <w:szCs w:val="22"/>
          <w:u w:val="single"/>
        </w:rPr>
        <w:t>écran – Réouverture du formulaire :</w:t>
      </w:r>
    </w:p>
    <w:p w:rsidR="006D3416" w:rsidRDefault="006D3416" w:rsidP="00DE42B9">
      <w:pPr>
        <w:rPr>
          <w:rFonts w:ascii="Century Gothic" w:hAnsi="Century Gothic" w:cs="Tahoma"/>
          <w:szCs w:val="22"/>
          <w:u w:val="single"/>
        </w:rPr>
      </w:pPr>
    </w:p>
    <w:p w:rsidR="006D3416" w:rsidRPr="009E774F" w:rsidRDefault="0002701D" w:rsidP="00DE42B9">
      <w:pPr>
        <w:rPr>
          <w:rFonts w:ascii="Century Gothic" w:hAnsi="Century Gothic" w:cs="Tahoma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71A213" wp14:editId="786397F1">
                <wp:simplePos x="0" y="0"/>
                <wp:positionH relativeFrom="column">
                  <wp:posOffset>111125</wp:posOffset>
                </wp:positionH>
                <wp:positionV relativeFrom="paragraph">
                  <wp:posOffset>688711</wp:posOffset>
                </wp:positionV>
                <wp:extent cx="151130" cy="137795"/>
                <wp:effectExtent l="0" t="0" r="20320" b="1460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37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8.75pt;margin-top:54.25pt;width:11.9pt;height:10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C8E367" wp14:editId="78C89ACA">
                <wp:simplePos x="0" y="0"/>
                <wp:positionH relativeFrom="column">
                  <wp:posOffset>317500</wp:posOffset>
                </wp:positionH>
                <wp:positionV relativeFrom="paragraph">
                  <wp:posOffset>367294</wp:posOffset>
                </wp:positionV>
                <wp:extent cx="183515" cy="166370"/>
                <wp:effectExtent l="0" t="0" r="26035" b="241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25pt;margin-top:28.9pt;width:14.45pt;height:13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" filled="f" strokecolor="red" strokeweight="2pt"/>
            </w:pict>
          </mc:Fallback>
        </mc:AlternateContent>
      </w:r>
      <w:r w:rsidR="006D3416" w:rsidRPr="00A2445A">
        <w:rPr>
          <w:rFonts w:ascii="Century Gothic" w:hAnsi="Century Gothic" w:cs="Tahoma"/>
          <w:noProof/>
          <w:szCs w:val="22"/>
        </w:rPr>
        <w:drawing>
          <wp:inline distT="0" distB="0" distL="0" distR="0" wp14:anchorId="42E73650" wp14:editId="3B1B6983">
            <wp:extent cx="5762445" cy="975465"/>
            <wp:effectExtent l="19050" t="19050" r="10160" b="152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2060.tmp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/>
                    <a:stretch/>
                  </pic:blipFill>
                  <pic:spPr bwMode="auto">
                    <a:xfrm>
                      <a:off x="0" y="0"/>
                      <a:ext cx="5760720" cy="97517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2B9" w:rsidRDefault="00DE42B9" w:rsidP="006F1073">
      <w:pPr>
        <w:rPr>
          <w:rFonts w:ascii="Century Gothic" w:hAnsi="Century Gothic" w:cs="Tahoma"/>
          <w:szCs w:val="22"/>
        </w:rPr>
      </w:pPr>
    </w:p>
    <w:p w:rsidR="0002701D" w:rsidRDefault="0002701D">
      <w:pPr>
        <w:jc w:val="left"/>
        <w:rPr>
          <w:rFonts w:ascii="Century Gothic" w:hAnsi="Century Gothic" w:cs="Tahoma"/>
          <w:szCs w:val="22"/>
        </w:rPr>
      </w:pPr>
    </w:p>
    <w:p w:rsidR="00BE616A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Ce message apparaitra :</w:t>
      </w:r>
    </w:p>
    <w:p w:rsidR="00BE616A" w:rsidRDefault="00BE616A" w:rsidP="00BE616A">
      <w:pPr>
        <w:rPr>
          <w:rFonts w:ascii="Century Gothic" w:hAnsi="Century Gothic" w:cs="Tahoma"/>
          <w:szCs w:val="22"/>
        </w:rPr>
      </w:pPr>
    </w:p>
    <w:p w:rsidR="00BE616A" w:rsidRDefault="00BE616A" w:rsidP="00BE616A">
      <w:pPr>
        <w:pStyle w:val="Paragraphedeliste"/>
        <w:ind w:left="0"/>
        <w:rPr>
          <w:rFonts w:ascii="Century Gothic" w:hAnsi="Century Gothic" w:cs="Tahoma"/>
          <w:u w:val="single"/>
        </w:rPr>
      </w:pPr>
      <w:r w:rsidRPr="00C12034">
        <w:rPr>
          <w:rFonts w:ascii="Century Gothic" w:hAnsi="Century Gothic" w:cs="Tahoma"/>
          <w:u w:val="single"/>
        </w:rPr>
        <w:t>Exemple de fenêtre pop-up</w:t>
      </w:r>
      <w:r>
        <w:rPr>
          <w:rFonts w:ascii="Century Gothic" w:hAnsi="Century Gothic" w:cs="Tahoma"/>
          <w:u w:val="single"/>
        </w:rPr>
        <w:t> pour la réouverture du fichier:</w:t>
      </w:r>
    </w:p>
    <w:p w:rsidR="00BE616A" w:rsidRPr="00616C5A" w:rsidRDefault="00BE616A" w:rsidP="00BE616A">
      <w:pPr>
        <w:rPr>
          <w:rFonts w:ascii="Century Gothic" w:hAnsi="Century Gothic" w:cs="Tahoma"/>
          <w:szCs w:val="22"/>
        </w:rPr>
      </w:pPr>
      <w:r>
        <w:rPr>
          <w:rFonts w:ascii="Century Gothic" w:hAnsi="Century Gothic" w:cs="Tahoma"/>
          <w:noProof/>
          <w:szCs w:val="22"/>
        </w:rPr>
        <w:lastRenderedPageBreak/>
        <w:drawing>
          <wp:inline distT="0" distB="0" distL="0" distR="0" wp14:anchorId="25ABA740" wp14:editId="453C01DD">
            <wp:extent cx="4534533" cy="1905266"/>
            <wp:effectExtent l="19050" t="19050" r="19050" b="190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794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9052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16A" w:rsidRPr="00616C5A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Vous devez cliquer sur « OK »</w:t>
      </w:r>
      <w:r>
        <w:rPr>
          <w:rFonts w:ascii="Century Gothic" w:hAnsi="Century Gothic" w:cs="Tahoma"/>
          <w:szCs w:val="22"/>
        </w:rPr>
        <w:t xml:space="preserve"> pour rouvrir.</w:t>
      </w:r>
    </w:p>
    <w:p w:rsidR="00BE616A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Un message confirmera alors le succès de l’opération.</w:t>
      </w:r>
    </w:p>
    <w:p w:rsidR="00BE616A" w:rsidRDefault="00BE616A" w:rsidP="00BE616A">
      <w:pPr>
        <w:rPr>
          <w:rFonts w:ascii="Century Gothic" w:hAnsi="Century Gothic" w:cs="Tahoma"/>
          <w:szCs w:val="22"/>
        </w:rPr>
      </w:pPr>
    </w:p>
    <w:p w:rsidR="00BE616A" w:rsidRPr="009E774F" w:rsidRDefault="00BE616A" w:rsidP="00BE616A">
      <w:pPr>
        <w:rPr>
          <w:rFonts w:ascii="Century Gothic" w:hAnsi="Century Gothic" w:cs="Tahoma"/>
          <w:szCs w:val="22"/>
          <w:u w:val="single"/>
        </w:rPr>
      </w:pPr>
      <w:r w:rsidRPr="009E774F">
        <w:rPr>
          <w:rFonts w:ascii="Century Gothic" w:hAnsi="Century Gothic" w:cs="Tahoma"/>
          <w:szCs w:val="22"/>
          <w:u w:val="single"/>
        </w:rPr>
        <w:t>Exemple d’</w:t>
      </w:r>
      <w:r>
        <w:rPr>
          <w:rFonts w:ascii="Century Gothic" w:hAnsi="Century Gothic" w:cs="Tahoma"/>
          <w:szCs w:val="22"/>
          <w:u w:val="single"/>
        </w:rPr>
        <w:t>écran – Réouverture du formulaire :</w:t>
      </w:r>
    </w:p>
    <w:p w:rsidR="00BE616A" w:rsidRDefault="00C54A37" w:rsidP="00BE616A">
      <w:pPr>
        <w:rPr>
          <w:rFonts w:ascii="Century Gothic" w:hAnsi="Century Gothic" w:cs="Tahoma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A205D4B" wp14:editId="36A7D034">
                <wp:simplePos x="0" y="0"/>
                <wp:positionH relativeFrom="column">
                  <wp:posOffset>91440</wp:posOffset>
                </wp:positionH>
                <wp:positionV relativeFrom="paragraph">
                  <wp:posOffset>337449</wp:posOffset>
                </wp:positionV>
                <wp:extent cx="3035935" cy="280035"/>
                <wp:effectExtent l="0" t="0" r="12065" b="247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8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7.2pt;margin-top:26.55pt;width:239.05pt;height:22.0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" filled="f" strokecolor="red" strokeweight="2pt"/>
            </w:pict>
          </mc:Fallback>
        </mc:AlternateContent>
      </w:r>
      <w:r>
        <w:rPr>
          <w:rFonts w:ascii="Century Gothic" w:hAnsi="Century Gothic" w:cs="Tahoma"/>
          <w:noProof/>
          <w:szCs w:val="22"/>
        </w:rPr>
        <w:drawing>
          <wp:inline distT="0" distB="0" distL="0" distR="0" wp14:anchorId="5EEB1914" wp14:editId="7C2E0B53">
            <wp:extent cx="5757561" cy="1190446"/>
            <wp:effectExtent l="19050" t="19050" r="14605" b="1016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8BC.t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2"/>
                    <a:stretch/>
                  </pic:blipFill>
                  <pic:spPr bwMode="auto">
                    <a:xfrm>
                      <a:off x="0" y="0"/>
                      <a:ext cx="5760720" cy="1191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16A" w:rsidRPr="00616C5A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Vous pouvez ensuite modifier le formulaire</w:t>
      </w:r>
      <w:r>
        <w:rPr>
          <w:rFonts w:ascii="Century Gothic" w:hAnsi="Century Gothic" w:cs="Tahoma"/>
          <w:szCs w:val="22"/>
        </w:rPr>
        <w:t>, le sauvegarder</w:t>
      </w:r>
      <w:r w:rsidRPr="00616C5A">
        <w:rPr>
          <w:rFonts w:ascii="Century Gothic" w:hAnsi="Century Gothic" w:cs="Tahoma"/>
          <w:szCs w:val="22"/>
        </w:rPr>
        <w:t xml:space="preserve"> puis le sélectionner et cliquer sur le bouton cadenas pour</w:t>
      </w:r>
      <w:r>
        <w:rPr>
          <w:rFonts w:ascii="Century Gothic" w:hAnsi="Century Gothic" w:cs="Tahoma"/>
          <w:szCs w:val="22"/>
        </w:rPr>
        <w:t xml:space="preserve"> « fermer et</w:t>
      </w:r>
      <w:r w:rsidRPr="00616C5A">
        <w:rPr>
          <w:rFonts w:ascii="Century Gothic" w:hAnsi="Century Gothic" w:cs="Tahoma"/>
          <w:szCs w:val="22"/>
        </w:rPr>
        <w:t xml:space="preserve"> envoyer le </w:t>
      </w:r>
      <w:r>
        <w:rPr>
          <w:rFonts w:ascii="Century Gothic" w:hAnsi="Century Gothic" w:cs="Tahoma"/>
          <w:szCs w:val="22"/>
        </w:rPr>
        <w:t>rapport »</w:t>
      </w:r>
      <w:r w:rsidRPr="00616C5A">
        <w:rPr>
          <w:rFonts w:ascii="Century Gothic" w:hAnsi="Century Gothic" w:cs="Tahoma"/>
          <w:szCs w:val="22"/>
        </w:rPr>
        <w:t xml:space="preserve"> à jour.</w:t>
      </w:r>
    </w:p>
    <w:p w:rsidR="00BE616A" w:rsidRPr="00616C5A" w:rsidRDefault="00BE616A" w:rsidP="00BE616A">
      <w:pPr>
        <w:pStyle w:val="Titre2"/>
        <w:jc w:val="both"/>
        <w:rPr>
          <w:rFonts w:ascii="Century Gothic" w:hAnsi="Century Gothic"/>
        </w:rPr>
      </w:pPr>
      <w:bookmarkStart w:id="65" w:name="_Toc447010170"/>
      <w:r>
        <w:rPr>
          <w:rFonts w:ascii="Century Gothic" w:hAnsi="Century Gothic"/>
          <w:lang w:val="fr-FR"/>
        </w:rPr>
        <w:t>M</w:t>
      </w:r>
      <w:proofErr w:type="spellStart"/>
      <w:r w:rsidRPr="00616C5A">
        <w:rPr>
          <w:rFonts w:ascii="Century Gothic" w:hAnsi="Century Gothic"/>
        </w:rPr>
        <w:t>essages</w:t>
      </w:r>
      <w:proofErr w:type="spellEnd"/>
      <w:r w:rsidRPr="00616C5A">
        <w:rPr>
          <w:rFonts w:ascii="Century Gothic" w:hAnsi="Century Gothic"/>
        </w:rPr>
        <w:t xml:space="preserve"> d’erreurs</w:t>
      </w:r>
      <w:bookmarkEnd w:id="65"/>
    </w:p>
    <w:p w:rsidR="00BE616A" w:rsidRPr="00616C5A" w:rsidRDefault="00BE616A" w:rsidP="00BE616A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Le message d’erreur ci-dessous apparait quand des données modifiées n’ont pas été enregistrées et que vous souhaitez changer de page web.</w:t>
      </w:r>
    </w:p>
    <w:p w:rsidR="0002701D" w:rsidRDefault="0002701D">
      <w:pPr>
        <w:jc w:val="left"/>
        <w:rPr>
          <w:rFonts w:ascii="Century Gothic" w:hAnsi="Century Gothic" w:cs="Tahoma"/>
          <w:noProof/>
          <w:u w:val="single"/>
        </w:rPr>
      </w:pPr>
    </w:p>
    <w:p w:rsidR="00BE616A" w:rsidRDefault="00BE616A" w:rsidP="00BE616A">
      <w:pPr>
        <w:rPr>
          <w:rFonts w:ascii="Century Gothic" w:hAnsi="Century Gothic" w:cs="Tahoma"/>
          <w:noProof/>
          <w:u w:val="single"/>
        </w:rPr>
      </w:pPr>
      <w:r w:rsidRPr="00BB177E">
        <w:rPr>
          <w:rFonts w:ascii="Century Gothic" w:hAnsi="Century Gothic" w:cs="Tahoma"/>
          <w:noProof/>
          <w:u w:val="single"/>
        </w:rPr>
        <w:t>Exemple de notification</w:t>
      </w:r>
    </w:p>
    <w:p w:rsidR="0002701D" w:rsidRPr="00BB177E" w:rsidRDefault="0002701D" w:rsidP="00BE616A">
      <w:pPr>
        <w:rPr>
          <w:rFonts w:ascii="Century Gothic" w:hAnsi="Century Gothic" w:cs="Tahoma"/>
          <w:noProof/>
          <w:u w:val="single"/>
        </w:rPr>
      </w:pPr>
    </w:p>
    <w:p w:rsidR="00BE616A" w:rsidRPr="00616C5A" w:rsidRDefault="00BE616A" w:rsidP="00BE616A">
      <w:pPr>
        <w:rPr>
          <w:rFonts w:ascii="Century Gothic" w:hAnsi="Century Gothic" w:cs="Tahoma"/>
          <w:noProof/>
        </w:rPr>
      </w:pPr>
      <w:r w:rsidRPr="00A2445A">
        <w:rPr>
          <w:rFonts w:ascii="Century Gothic" w:hAnsi="Century Gothic" w:cs="Tahoma"/>
          <w:noProof/>
        </w:rPr>
        <w:drawing>
          <wp:inline distT="0" distB="0" distL="0" distR="0" wp14:anchorId="0D75610C" wp14:editId="6B18C06E">
            <wp:extent cx="2732405" cy="1945640"/>
            <wp:effectExtent l="19050" t="19050" r="10795" b="16510"/>
            <wp:docPr id="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5" t="34692" r="18547" b="4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45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16A" w:rsidRPr="00616C5A" w:rsidRDefault="00BE616A" w:rsidP="00BE616A">
      <w:pPr>
        <w:rPr>
          <w:rFonts w:ascii="Century Gothic" w:hAnsi="Century Gothic" w:cs="Tahoma"/>
          <w:noProof/>
        </w:rPr>
      </w:pPr>
    </w:p>
    <w:p w:rsidR="00BE616A" w:rsidRPr="00616C5A" w:rsidRDefault="00BE616A" w:rsidP="00BE616A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En cliquant sur « Quitter cette page » les données ne seront pas enregistrées et vous quitterez la page web. Les modifications seront perdues</w:t>
      </w:r>
      <w:r>
        <w:rPr>
          <w:rFonts w:ascii="Century Gothic" w:hAnsi="Century Gothic" w:cs="Tahoma"/>
          <w:szCs w:val="22"/>
        </w:rPr>
        <w:t>.</w:t>
      </w:r>
    </w:p>
    <w:p w:rsidR="00BE616A" w:rsidRPr="00526475" w:rsidRDefault="00BE616A" w:rsidP="00526475">
      <w:pPr>
        <w:pStyle w:val="Paragraphedeliste"/>
        <w:numPr>
          <w:ilvl w:val="0"/>
          <w:numId w:val="17"/>
        </w:numPr>
        <w:spacing w:before="260" w:line="240" w:lineRule="atLeast"/>
        <w:rPr>
          <w:rFonts w:ascii="Century Gothic" w:hAnsi="Century Gothic" w:cs="Tahoma"/>
          <w:sz w:val="24"/>
        </w:rPr>
      </w:pPr>
      <w:r>
        <w:rPr>
          <w:rFonts w:ascii="Century Gothic" w:hAnsi="Century Gothic" w:cs="Tahoma"/>
          <w:noProof/>
          <w:szCs w:val="22"/>
        </w:rPr>
        <w:drawing>
          <wp:anchor distT="0" distB="0" distL="114300" distR="114300" simplePos="0" relativeHeight="251715072" behindDoc="0" locked="0" layoutInCell="1" allowOverlap="1" wp14:anchorId="2F9B2935" wp14:editId="6E88A9CC">
            <wp:simplePos x="0" y="0"/>
            <wp:positionH relativeFrom="column">
              <wp:posOffset>2538730</wp:posOffset>
            </wp:positionH>
            <wp:positionV relativeFrom="paragraph">
              <wp:posOffset>375285</wp:posOffset>
            </wp:positionV>
            <wp:extent cx="159385" cy="180975"/>
            <wp:effectExtent l="0" t="0" r="0" b="9525"/>
            <wp:wrapNone/>
            <wp:docPr id="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24014" r="93567" b="7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6AC">
        <w:rPr>
          <w:rFonts w:ascii="Century Gothic" w:hAnsi="Century Gothic" w:cs="Tahoma"/>
          <w:szCs w:val="22"/>
        </w:rPr>
        <w:t xml:space="preserve">En cliquant sur « Rester sur cette page » les données ne seront pas enregistrées mais vous ne quittez pas la page. Vous pourrez enregistrer la page en cliquant sur le bouton « Sauvegarder » </w:t>
      </w:r>
    </w:p>
    <w:p w:rsidR="007054CF" w:rsidRPr="00616C5A" w:rsidRDefault="0011709B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66" w:name="_Toc387217024"/>
      <w:bookmarkStart w:id="67" w:name="_Toc366054976"/>
      <w:bookmarkStart w:id="68" w:name="_Toc366055089"/>
      <w:bookmarkStart w:id="69" w:name="_Toc447010171"/>
      <w:bookmarkEnd w:id="62"/>
      <w:bookmarkEnd w:id="63"/>
      <w:r>
        <w:rPr>
          <w:rFonts w:ascii="Century Gothic" w:hAnsi="Century Gothic"/>
        </w:rPr>
        <w:lastRenderedPageBreak/>
        <w:t>ÉDITION</w:t>
      </w:r>
      <w:r w:rsidR="001828AC" w:rsidRPr="00616C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D’</w:t>
      </w:r>
      <w:r w:rsidR="001828AC" w:rsidRPr="00616C5A">
        <w:rPr>
          <w:rFonts w:ascii="Century Gothic" w:hAnsi="Century Gothic"/>
        </w:rPr>
        <w:t>UN RAPPORT DE DÉCLARATION</w:t>
      </w:r>
      <w:bookmarkEnd w:id="66"/>
      <w:bookmarkEnd w:id="69"/>
      <w:r w:rsidR="001828AC" w:rsidRPr="00616C5A">
        <w:rPr>
          <w:rFonts w:ascii="Century Gothic" w:hAnsi="Century Gothic"/>
        </w:rPr>
        <w:t xml:space="preserve"> </w:t>
      </w:r>
      <w:bookmarkEnd w:id="67"/>
      <w:bookmarkEnd w:id="68"/>
    </w:p>
    <w:p w:rsidR="001828AC" w:rsidRPr="00616C5A" w:rsidRDefault="001828AC" w:rsidP="006F1073">
      <w:pPr>
        <w:rPr>
          <w:rFonts w:ascii="Century Gothic" w:hAnsi="Century Gothic"/>
        </w:rPr>
      </w:pPr>
    </w:p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rapport de déclaration est généré par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 à votre demande et vous permet d’éditer un fichier PDF contenant l’ensemble des données remises sur </w:t>
      </w:r>
      <w:r w:rsidR="00F626D0" w:rsidRPr="00616C5A"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. Pour le consulter, vous devez aller dans l’onglet « Rapport » puis cliquer sur </w:t>
      </w:r>
      <w:r w:rsidR="00D44D7F">
        <w:rPr>
          <w:rFonts w:ascii="Century Gothic" w:hAnsi="Century Gothic" w:cs="Tahoma"/>
        </w:rPr>
        <w:t xml:space="preserve">le nom de </w:t>
      </w:r>
      <w:r w:rsidRPr="00616C5A">
        <w:rPr>
          <w:rFonts w:ascii="Century Gothic" w:hAnsi="Century Gothic" w:cs="Tahoma"/>
        </w:rPr>
        <w:t xml:space="preserve">la </w:t>
      </w:r>
      <w:r w:rsidR="00D44D7F">
        <w:rPr>
          <w:rFonts w:ascii="Century Gothic" w:hAnsi="Century Gothic" w:cs="Tahoma"/>
        </w:rPr>
        <w:t>collecte</w:t>
      </w:r>
      <w:r w:rsidRPr="00616C5A">
        <w:rPr>
          <w:rFonts w:ascii="Century Gothic" w:hAnsi="Century Gothic" w:cs="Tahoma"/>
        </w:rPr>
        <w:t xml:space="preserve"> souhaitée et la période voulue. </w:t>
      </w:r>
    </w:p>
    <w:p w:rsidR="007054CF" w:rsidRPr="00616C5A" w:rsidRDefault="007054CF" w:rsidP="006F1073">
      <w:pPr>
        <w:rPr>
          <w:rFonts w:ascii="Century Gothic" w:hAnsi="Century Gothic" w:cs="Tahoma"/>
        </w:rPr>
      </w:pPr>
    </w:p>
    <w:p w:rsidR="007054CF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Une fois sur la page du rapport, vous devez cocher la case à gauche du formulaire </w:t>
      </w:r>
      <w:r w:rsidRPr="002D4388">
        <w:rPr>
          <w:rFonts w:ascii="Century Gothic" w:hAnsi="Century Gothic" w:cs="Tahoma"/>
        </w:rPr>
        <w:t xml:space="preserve">puis cliquer sur le bouton </w:t>
      </w:r>
      <w:r w:rsidR="00D44D7F">
        <w:rPr>
          <w:rFonts w:ascii="Century Gothic" w:hAnsi="Century Gothic" w:cs="Tahoma"/>
        </w:rPr>
        <w:t>« </w:t>
      </w:r>
      <w:r w:rsidRPr="002D4388">
        <w:rPr>
          <w:rFonts w:ascii="Century Gothic" w:hAnsi="Century Gothic" w:cs="Tahoma"/>
        </w:rPr>
        <w:t>Imprimer</w:t>
      </w:r>
      <w:r w:rsidR="00D44D7F">
        <w:rPr>
          <w:rFonts w:ascii="Century Gothic" w:hAnsi="Century Gothic" w:cs="Tahoma"/>
        </w:rPr>
        <w:t xml:space="preserve"> » </w:t>
      </w:r>
      <w:r w:rsidRPr="002D4388">
        <w:rPr>
          <w:rFonts w:ascii="Century Gothic" w:hAnsi="Century Gothic" w:cs="Tahoma"/>
        </w:rPr>
        <w:t xml:space="preserve"> </w:t>
      </w:r>
    </w:p>
    <w:p w:rsidR="008E32D0" w:rsidRDefault="008E32D0" w:rsidP="006F1073">
      <w:pPr>
        <w:rPr>
          <w:rFonts w:ascii="Century Gothic" w:hAnsi="Century Gothic" w:cs="Tahoma"/>
        </w:rPr>
      </w:pPr>
    </w:p>
    <w:p w:rsidR="008E32D0" w:rsidRDefault="008E32D0" w:rsidP="006F1073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t>Exemple d’écran </w:t>
      </w:r>
      <w:r w:rsidR="00F0513C">
        <w:rPr>
          <w:rFonts w:ascii="Century Gothic" w:hAnsi="Century Gothic" w:cs="Tahoma"/>
          <w:szCs w:val="22"/>
          <w:u w:val="single"/>
        </w:rPr>
        <w:t>–</w:t>
      </w:r>
      <w:r>
        <w:rPr>
          <w:rFonts w:ascii="Century Gothic" w:hAnsi="Century Gothic" w:cs="Tahoma"/>
          <w:szCs w:val="22"/>
          <w:u w:val="single"/>
        </w:rPr>
        <w:t xml:space="preserve"> Impression</w:t>
      </w:r>
      <w:r w:rsidR="00F0513C">
        <w:rPr>
          <w:rFonts w:ascii="Century Gothic" w:hAnsi="Century Gothic" w:cs="Tahoma"/>
          <w:szCs w:val="22"/>
          <w:u w:val="single"/>
        </w:rPr>
        <w:t xml:space="preserve"> 1</w:t>
      </w:r>
      <w:r>
        <w:rPr>
          <w:rFonts w:ascii="Century Gothic" w:hAnsi="Century Gothic" w:cs="Tahoma"/>
          <w:szCs w:val="22"/>
          <w:u w:val="single"/>
        </w:rPr>
        <w:t> :</w:t>
      </w:r>
    </w:p>
    <w:p w:rsidR="005F1E7E" w:rsidRDefault="005F1E7E" w:rsidP="006F1073">
      <w:pPr>
        <w:rPr>
          <w:rFonts w:ascii="Century Gothic" w:hAnsi="Century Gothic" w:cs="Tahoma"/>
          <w:szCs w:val="22"/>
          <w:u w:val="single"/>
        </w:rPr>
      </w:pPr>
    </w:p>
    <w:p w:rsidR="00C54A37" w:rsidRDefault="00C137DD" w:rsidP="006F1073">
      <w:pPr>
        <w:rPr>
          <w:rFonts w:ascii="Century Gothic" w:hAnsi="Century Gothic" w:cs="Tahoma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98900A" wp14:editId="53DA959D">
                <wp:simplePos x="0" y="0"/>
                <wp:positionH relativeFrom="column">
                  <wp:posOffset>110226</wp:posOffset>
                </wp:positionH>
                <wp:positionV relativeFrom="paragraph">
                  <wp:posOffset>797560</wp:posOffset>
                </wp:positionV>
                <wp:extent cx="119380" cy="137795"/>
                <wp:effectExtent l="0" t="0" r="13970" b="1460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37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8.7pt;margin-top:62.8pt;width:9.4pt;height:10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" filled="f" strokecolor="red" strokeweight="2pt"/>
            </w:pict>
          </mc:Fallback>
        </mc:AlternateContent>
      </w:r>
      <w:r w:rsidR="005F1E7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E37D1C" wp14:editId="0543942F">
                <wp:simplePos x="0" y="0"/>
                <wp:positionH relativeFrom="column">
                  <wp:posOffset>295275</wp:posOffset>
                </wp:positionH>
                <wp:positionV relativeFrom="paragraph">
                  <wp:posOffset>477149</wp:posOffset>
                </wp:positionV>
                <wp:extent cx="174914" cy="166370"/>
                <wp:effectExtent l="0" t="0" r="15875" b="2413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14" cy="166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23.25pt;margin-top:37.55pt;width:13.75pt;height:1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" filled="f" strokecolor="red" strokeweight="2pt"/>
            </w:pict>
          </mc:Fallback>
        </mc:AlternateContent>
      </w:r>
      <w:r w:rsidR="00C54A37" w:rsidRPr="00A2445A">
        <w:rPr>
          <w:rFonts w:ascii="Century Gothic" w:hAnsi="Century Gothic" w:cs="Tahoma"/>
          <w:noProof/>
          <w:szCs w:val="22"/>
        </w:rPr>
        <w:drawing>
          <wp:inline distT="0" distB="0" distL="0" distR="0" wp14:anchorId="0D2FE2C0" wp14:editId="011A9DCB">
            <wp:extent cx="5762445" cy="1077628"/>
            <wp:effectExtent l="19050" t="19050" r="10160" b="2730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9F32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5"/>
                    <a:stretch/>
                  </pic:blipFill>
                  <pic:spPr bwMode="auto">
                    <a:xfrm>
                      <a:off x="0" y="0"/>
                      <a:ext cx="5760720" cy="1077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A37" w:rsidRDefault="00C54A37" w:rsidP="006F1073">
      <w:pPr>
        <w:rPr>
          <w:rFonts w:ascii="Century Gothic" w:hAnsi="Century Gothic" w:cs="Tahoma"/>
          <w:szCs w:val="22"/>
          <w:u w:val="single"/>
        </w:rPr>
      </w:pPr>
    </w:p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Vous devez alors sélectionner </w:t>
      </w:r>
      <w:r w:rsidR="00DE42B9">
        <w:rPr>
          <w:rFonts w:ascii="Century Gothic" w:hAnsi="Century Gothic" w:cs="Tahoma"/>
        </w:rPr>
        <w:t>le mode voulu puis cliquer sur « T</w:t>
      </w:r>
      <w:r w:rsidRPr="00616C5A">
        <w:rPr>
          <w:rFonts w:ascii="Century Gothic" w:hAnsi="Century Gothic" w:cs="Tahoma"/>
        </w:rPr>
        <w:t>élécharger</w:t>
      </w:r>
      <w:r w:rsidR="00DE42B9">
        <w:rPr>
          <w:rFonts w:ascii="Century Gothic" w:hAnsi="Century Gothic" w:cs="Tahoma"/>
        </w:rPr>
        <w:t> »</w:t>
      </w:r>
      <w:r w:rsidRPr="00616C5A">
        <w:rPr>
          <w:rFonts w:ascii="Century Gothic" w:hAnsi="Century Gothic" w:cs="Tahoma"/>
        </w:rPr>
        <w:t>.</w:t>
      </w:r>
    </w:p>
    <w:p w:rsidR="001828AC" w:rsidRDefault="001828AC" w:rsidP="006F1073">
      <w:pPr>
        <w:rPr>
          <w:rFonts w:ascii="Century Gothic" w:hAnsi="Century Gothic" w:cs="Tahoma"/>
        </w:rPr>
      </w:pPr>
    </w:p>
    <w:p w:rsidR="00F0513C" w:rsidRDefault="00F0513C" w:rsidP="00F0513C">
      <w:pPr>
        <w:rPr>
          <w:rFonts w:ascii="Century Gothic" w:hAnsi="Century Gothic" w:cs="Tahoma"/>
          <w:szCs w:val="22"/>
          <w:u w:val="single"/>
        </w:rPr>
      </w:pPr>
      <w:r>
        <w:rPr>
          <w:rFonts w:ascii="Century Gothic" w:hAnsi="Century Gothic" w:cs="Tahoma"/>
          <w:szCs w:val="22"/>
          <w:u w:val="single"/>
        </w:rPr>
        <w:t>Exemple d’écran – Impression 2 :</w:t>
      </w:r>
    </w:p>
    <w:p w:rsidR="00BE616A" w:rsidRDefault="00BE616A" w:rsidP="00F0513C">
      <w:pPr>
        <w:rPr>
          <w:rFonts w:ascii="Century Gothic" w:hAnsi="Century Gothic" w:cs="Tahoma"/>
          <w:szCs w:val="22"/>
          <w:u w:val="single"/>
        </w:rPr>
      </w:pPr>
    </w:p>
    <w:p w:rsidR="00BE616A" w:rsidRPr="002D4388" w:rsidRDefault="00BE616A" w:rsidP="00F0513C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0554063F" wp14:editId="03805DFB">
            <wp:extent cx="3736105" cy="1552755"/>
            <wp:effectExtent l="19050" t="19050" r="17145" b="2857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4D15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059" cy="15539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28AC" w:rsidRPr="00616C5A" w:rsidRDefault="001828AC" w:rsidP="006F1073">
      <w:pPr>
        <w:rPr>
          <w:rFonts w:ascii="Century Gothic" w:hAnsi="Century Gothic" w:cs="Tahoma"/>
        </w:rPr>
      </w:pPr>
    </w:p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Il est possible de choisir entre deux types de sortie différents. Le mode « détail » permet de visualiser le compte rendu ainsi que l’ensemble des données </w:t>
      </w:r>
      <w:r w:rsidR="00084DA4" w:rsidRPr="00616C5A">
        <w:rPr>
          <w:rFonts w:ascii="Century Gothic" w:hAnsi="Century Gothic" w:cs="Tahoma"/>
        </w:rPr>
        <w:t>saisies</w:t>
      </w:r>
      <w:r w:rsidR="003141E0">
        <w:rPr>
          <w:rFonts w:ascii="Century Gothic" w:hAnsi="Century Gothic" w:cs="Tahoma"/>
        </w:rPr>
        <w:t>. L</w:t>
      </w:r>
      <w:r w:rsidRPr="00616C5A">
        <w:rPr>
          <w:rFonts w:ascii="Century Gothic" w:hAnsi="Century Gothic" w:cs="Tahoma"/>
        </w:rPr>
        <w:t>e mode « </w:t>
      </w:r>
      <w:r w:rsidR="003141E0">
        <w:rPr>
          <w:rFonts w:ascii="Century Gothic" w:hAnsi="Century Gothic" w:cs="Tahoma"/>
        </w:rPr>
        <w:t>aperçu</w:t>
      </w:r>
      <w:r w:rsidRPr="00616C5A">
        <w:rPr>
          <w:rFonts w:ascii="Century Gothic" w:hAnsi="Century Gothic" w:cs="Tahoma"/>
        </w:rPr>
        <w:t> » permet d’avoir seulement le compte rendu.</w:t>
      </w:r>
    </w:p>
    <w:p w:rsidR="007054CF" w:rsidRPr="00616C5A" w:rsidRDefault="007054CF" w:rsidP="006F1073">
      <w:pPr>
        <w:ind w:firstLine="284"/>
        <w:rPr>
          <w:rFonts w:ascii="Century Gothic" w:hAnsi="Century Gothic" w:cs="Tahoma"/>
        </w:rPr>
      </w:pPr>
    </w:p>
    <w:p w:rsidR="005F1E7E" w:rsidRDefault="005F1E7E">
      <w:pPr>
        <w:jc w:val="left"/>
        <w:rPr>
          <w:rFonts w:ascii="Century Gothic" w:hAnsi="Century Gothic" w:cs="Tahoma"/>
          <w:u w:val="single"/>
        </w:rPr>
      </w:pPr>
      <w:r>
        <w:rPr>
          <w:rFonts w:ascii="Century Gothic" w:hAnsi="Century Gothic" w:cs="Tahoma"/>
          <w:u w:val="single"/>
        </w:rPr>
        <w:br w:type="page"/>
      </w:r>
    </w:p>
    <w:p w:rsidR="007054CF" w:rsidRDefault="00A63A54" w:rsidP="006F1073">
      <w:pPr>
        <w:rPr>
          <w:rFonts w:ascii="Century Gothic" w:hAnsi="Century Gothic" w:cs="Tahoma"/>
          <w:u w:val="single"/>
        </w:rPr>
      </w:pPr>
      <w:r w:rsidRPr="003141E0">
        <w:rPr>
          <w:rFonts w:ascii="Century Gothic" w:hAnsi="Century Gothic" w:cs="Tahoma"/>
          <w:u w:val="single"/>
        </w:rPr>
        <w:lastRenderedPageBreak/>
        <w:t>Exemple de compte rendu :</w:t>
      </w:r>
    </w:p>
    <w:p w:rsidR="00BE616A" w:rsidRDefault="00BE616A" w:rsidP="006F1073">
      <w:pPr>
        <w:rPr>
          <w:rFonts w:ascii="Century Gothic" w:hAnsi="Century Gothic" w:cs="Tahoma"/>
          <w:u w:val="single"/>
        </w:rPr>
      </w:pPr>
    </w:p>
    <w:p w:rsidR="00BE616A" w:rsidRDefault="00BE616A" w:rsidP="006F1073">
      <w:pPr>
        <w:rPr>
          <w:rFonts w:ascii="Century Gothic" w:hAnsi="Century Gothic" w:cs="Tahoma"/>
          <w:u w:val="single"/>
        </w:rPr>
      </w:pPr>
      <w:r w:rsidRPr="00A2445A">
        <w:rPr>
          <w:rFonts w:ascii="Century Gothic" w:hAnsi="Century Gothic" w:cs="Tahoma"/>
          <w:noProof/>
        </w:rPr>
        <w:drawing>
          <wp:inline distT="0" distB="0" distL="0" distR="0" wp14:anchorId="6CF7F131" wp14:editId="7EECCA2D">
            <wp:extent cx="3633269" cy="2510287"/>
            <wp:effectExtent l="19050" t="19050" r="24765" b="2349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3DCB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526" cy="250631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41E0" w:rsidRPr="003141E0" w:rsidRDefault="003141E0" w:rsidP="006F1073">
      <w:pPr>
        <w:rPr>
          <w:rFonts w:ascii="Century Gothic" w:hAnsi="Century Gothic" w:cs="Tahoma"/>
          <w:noProof/>
          <w:u w:val="single"/>
        </w:rPr>
      </w:pPr>
    </w:p>
    <w:p w:rsidR="003572E6" w:rsidRPr="003572E6" w:rsidRDefault="007054CF" w:rsidP="000B7B55">
      <w:pPr>
        <w:pStyle w:val="Titre1"/>
        <w:spacing w:before="0" w:after="0"/>
        <w:jc w:val="both"/>
        <w:rPr>
          <w:rFonts w:ascii="Century Gothic" w:hAnsi="Century Gothic"/>
        </w:rPr>
      </w:pPr>
      <w:bookmarkStart w:id="70" w:name="_Toc387217027"/>
      <w:bookmarkStart w:id="71" w:name="_Toc366054979"/>
      <w:bookmarkStart w:id="72" w:name="_Toc366055092"/>
      <w:bookmarkStart w:id="73" w:name="_Toc447010172"/>
      <w:r w:rsidRPr="003572E6">
        <w:rPr>
          <w:rFonts w:ascii="Century Gothic" w:hAnsi="Century Gothic"/>
        </w:rPr>
        <w:t>Consultation des restitutions</w:t>
      </w:r>
      <w:bookmarkEnd w:id="70"/>
      <w:bookmarkEnd w:id="73"/>
    </w:p>
    <w:p w:rsidR="003572E6" w:rsidRPr="00E4369B" w:rsidRDefault="003572E6" w:rsidP="006F1073">
      <w:pPr>
        <w:rPr>
          <w:lang w:eastAsia="x-none"/>
        </w:rPr>
      </w:pPr>
    </w:p>
    <w:p w:rsidR="007054CF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La consultation de vos </w:t>
      </w:r>
      <w:r w:rsidR="00C01F82" w:rsidRPr="00616C5A">
        <w:rPr>
          <w:rFonts w:ascii="Century Gothic" w:hAnsi="Century Gothic" w:cs="Tahoma"/>
        </w:rPr>
        <w:t>envois</w:t>
      </w:r>
      <w:r w:rsidRPr="00616C5A">
        <w:rPr>
          <w:rFonts w:ascii="Century Gothic" w:hAnsi="Century Gothic" w:cs="Tahoma"/>
        </w:rPr>
        <w:t xml:space="preserve"> de fichier est accessible à partir de l’onglet « </w:t>
      </w:r>
      <w:r w:rsidR="003141E0">
        <w:rPr>
          <w:rFonts w:ascii="Century Gothic" w:hAnsi="Century Gothic" w:cs="Tahoma"/>
        </w:rPr>
        <w:t>Messages</w:t>
      </w:r>
      <w:r w:rsidRPr="00616C5A">
        <w:rPr>
          <w:rFonts w:ascii="Century Gothic" w:hAnsi="Century Gothic" w:cs="Tahoma"/>
        </w:rPr>
        <w:t> ».</w:t>
      </w:r>
    </w:p>
    <w:p w:rsidR="00C96DC8" w:rsidRDefault="00C96DC8" w:rsidP="006F1073">
      <w:pPr>
        <w:rPr>
          <w:rFonts w:ascii="Century Gothic" w:hAnsi="Century Gothic" w:cs="Tahoma"/>
        </w:rPr>
      </w:pPr>
    </w:p>
    <w:p w:rsidR="00F0513C" w:rsidRDefault="00F0513C" w:rsidP="006F1073">
      <w:pPr>
        <w:rPr>
          <w:rFonts w:ascii="Century Gothic" w:hAnsi="Century Gothic" w:cs="Tahoma"/>
          <w:u w:val="single"/>
        </w:rPr>
      </w:pPr>
      <w:r w:rsidRPr="00F0513C">
        <w:rPr>
          <w:rFonts w:ascii="Century Gothic" w:hAnsi="Century Gothic" w:cs="Tahoma"/>
          <w:u w:val="single"/>
        </w:rPr>
        <w:t xml:space="preserve">Consultation des messages : </w:t>
      </w:r>
    </w:p>
    <w:p w:rsidR="00BE616A" w:rsidRDefault="00BE616A" w:rsidP="006F1073">
      <w:pPr>
        <w:rPr>
          <w:rFonts w:ascii="Century Gothic" w:hAnsi="Century Gothic" w:cs="Tahoma"/>
          <w:u w:val="single"/>
        </w:rPr>
      </w:pPr>
    </w:p>
    <w:p w:rsidR="00BE616A" w:rsidRDefault="00BE616A" w:rsidP="006F1073">
      <w:pPr>
        <w:rPr>
          <w:rFonts w:ascii="Century Gothic" w:hAnsi="Century Gothic" w:cs="Tahoma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E30ED8" wp14:editId="52BD5DD1">
                <wp:simplePos x="0" y="0"/>
                <wp:positionH relativeFrom="column">
                  <wp:posOffset>609828</wp:posOffset>
                </wp:positionH>
                <wp:positionV relativeFrom="paragraph">
                  <wp:posOffset>128641</wp:posOffset>
                </wp:positionV>
                <wp:extent cx="759124" cy="267419"/>
                <wp:effectExtent l="0" t="0" r="22225" b="1841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24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8pt;margin-top:10.15pt;width:59.75pt;height:21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" filled="f" strokecolor="red" strokeweight="2pt"/>
            </w:pict>
          </mc:Fallback>
        </mc:AlternateContent>
      </w:r>
      <w:r w:rsidRPr="00A2445A">
        <w:rPr>
          <w:rFonts w:ascii="Century Gothic" w:hAnsi="Century Gothic" w:cs="Tahoma"/>
          <w:noProof/>
        </w:rPr>
        <w:drawing>
          <wp:inline distT="0" distB="0" distL="0" distR="0" wp14:anchorId="6BA80370" wp14:editId="2798D600">
            <wp:extent cx="5762445" cy="1699404"/>
            <wp:effectExtent l="19050" t="19050" r="10160" b="1524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2F7A.tmp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6"/>
                    <a:stretch/>
                  </pic:blipFill>
                  <pic:spPr bwMode="auto">
                    <a:xfrm>
                      <a:off x="0" y="0"/>
                      <a:ext cx="5760720" cy="1698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3C" w:rsidRPr="00F0513C" w:rsidRDefault="00F0513C" w:rsidP="006F1073">
      <w:pPr>
        <w:rPr>
          <w:rFonts w:ascii="Century Gothic" w:hAnsi="Century Gothic" w:cs="Tahoma"/>
          <w:u w:val="single"/>
        </w:rPr>
      </w:pPr>
    </w:p>
    <w:p w:rsidR="00D70A21" w:rsidRDefault="00686BF4" w:rsidP="006F1073">
      <w:pPr>
        <w:spacing w:before="12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statuts de vos</w:t>
      </w:r>
      <w:r w:rsidR="00987274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remises</w:t>
      </w:r>
      <w:r w:rsidR="00987274">
        <w:rPr>
          <w:rFonts w:ascii="Century Gothic" w:hAnsi="Century Gothic" w:cs="Tahoma"/>
        </w:rPr>
        <w:t xml:space="preserve"> peuvent être visualisés en passant par l’onglet « Échanges de fichiers »</w:t>
      </w:r>
      <w:r>
        <w:rPr>
          <w:rFonts w:ascii="Century Gothic" w:hAnsi="Century Gothic" w:cs="Tahoma"/>
        </w:rPr>
        <w:t xml:space="preserve"> et en cliquant sur « Rechercher ».</w:t>
      </w:r>
    </w:p>
    <w:p w:rsidR="00987274" w:rsidRDefault="00D70A21" w:rsidP="006F1073">
      <w:pPr>
        <w:spacing w:before="120"/>
        <w:rPr>
          <w:rFonts w:ascii="Century Gothic" w:hAnsi="Century Gothic" w:cs="Tahoma"/>
          <w:u w:val="single"/>
        </w:rPr>
      </w:pPr>
      <w:r w:rsidRPr="00D70A21">
        <w:rPr>
          <w:rFonts w:ascii="Century Gothic" w:hAnsi="Century Gothic" w:cs="Tahoma"/>
          <w:u w:val="single"/>
        </w:rPr>
        <w:t>Écran de fichiers échanges</w:t>
      </w:r>
      <w:r>
        <w:rPr>
          <w:rFonts w:ascii="Century Gothic" w:hAnsi="Century Gothic" w:cs="Tahoma"/>
          <w:u w:val="single"/>
        </w:rPr>
        <w:t> :</w:t>
      </w:r>
    </w:p>
    <w:p w:rsidR="00BE616A" w:rsidRDefault="00C137DD" w:rsidP="006F1073">
      <w:pPr>
        <w:spacing w:before="120"/>
        <w:rPr>
          <w:rFonts w:ascii="Century Gothic" w:hAnsi="Century Gothic" w:cs="Tahoma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8F5AAA4" wp14:editId="33A03E07">
                <wp:simplePos x="0" y="0"/>
                <wp:positionH relativeFrom="column">
                  <wp:posOffset>1023620</wp:posOffset>
                </wp:positionH>
                <wp:positionV relativeFrom="paragraph">
                  <wp:posOffset>92446</wp:posOffset>
                </wp:positionV>
                <wp:extent cx="672465" cy="132715"/>
                <wp:effectExtent l="0" t="0" r="13335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32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80.6pt;margin-top:7.3pt;width:52.95pt;height:10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" filled="f" strokecolor="red" strokeweight="2pt"/>
            </w:pict>
          </mc:Fallback>
        </mc:AlternateContent>
      </w:r>
      <w:r w:rsidR="00BE616A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88D5064" wp14:editId="3051C5B9">
                <wp:simplePos x="0" y="0"/>
                <wp:positionH relativeFrom="column">
                  <wp:posOffset>49794</wp:posOffset>
                </wp:positionH>
                <wp:positionV relativeFrom="paragraph">
                  <wp:posOffset>288290</wp:posOffset>
                </wp:positionV>
                <wp:extent cx="701386" cy="156006"/>
                <wp:effectExtent l="0" t="0" r="22860" b="158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86" cy="15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.9pt;margin-top:22.7pt;width:55.25pt;height:1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" filled="f" strokecolor="red" strokeweight="2pt"/>
            </w:pict>
          </mc:Fallback>
        </mc:AlternateContent>
      </w:r>
      <w:r w:rsidR="00BE616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C1B294A" wp14:editId="490BE8FA">
                <wp:simplePos x="0" y="0"/>
                <wp:positionH relativeFrom="column">
                  <wp:posOffset>5145718</wp:posOffset>
                </wp:positionH>
                <wp:positionV relativeFrom="paragraph">
                  <wp:posOffset>600710</wp:posOffset>
                </wp:positionV>
                <wp:extent cx="526962" cy="156136"/>
                <wp:effectExtent l="0" t="0" r="26035" b="158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962" cy="156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405.15pt;margin-top:47.3pt;width:41.5pt;height:12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" filled="f" strokecolor="red" strokeweight="2pt"/>
            </w:pict>
          </mc:Fallback>
        </mc:AlternateContent>
      </w:r>
      <w:r w:rsidR="00BE616A" w:rsidRPr="00A2445A">
        <w:rPr>
          <w:rFonts w:ascii="Century Gothic" w:hAnsi="Century Gothic" w:cs="Tahoma"/>
          <w:noProof/>
        </w:rPr>
        <w:drawing>
          <wp:inline distT="0" distB="0" distL="0" distR="0" wp14:anchorId="4200D4B1" wp14:editId="34EC6C28">
            <wp:extent cx="5760720" cy="1245870"/>
            <wp:effectExtent l="19050" t="19050" r="11430" b="1143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4F1C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5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37DD" w:rsidRDefault="00C137DD">
      <w:pPr>
        <w:jc w:val="left"/>
        <w:rPr>
          <w:rFonts w:ascii="Century Gothic" w:hAnsi="Century Gothic" w:cs="Tahoma"/>
          <w:u w:val="single"/>
        </w:rPr>
      </w:pPr>
      <w:r>
        <w:rPr>
          <w:rFonts w:ascii="Century Gothic" w:hAnsi="Century Gothic" w:cs="Tahoma"/>
          <w:u w:val="single"/>
        </w:rPr>
        <w:br w:type="page"/>
      </w:r>
    </w:p>
    <w:p w:rsidR="007054CF" w:rsidRDefault="007054CF" w:rsidP="006F1073">
      <w:pPr>
        <w:rPr>
          <w:rFonts w:ascii="Century Gothic" w:hAnsi="Century Gothic" w:cs="Tahoma"/>
          <w:u w:val="single"/>
        </w:rPr>
      </w:pPr>
      <w:r w:rsidRPr="00616C5A">
        <w:rPr>
          <w:rFonts w:ascii="Century Gothic" w:hAnsi="Century Gothic" w:cs="Tahoma"/>
          <w:u w:val="single"/>
        </w:rPr>
        <w:lastRenderedPageBreak/>
        <w:t>Les informations suivantes sont présentées pour chaque dépôt:</w:t>
      </w:r>
    </w:p>
    <w:p w:rsidR="00093111" w:rsidRPr="00616C5A" w:rsidRDefault="00093111" w:rsidP="006F1073">
      <w:pPr>
        <w:rPr>
          <w:rFonts w:ascii="Century Gothic" w:hAnsi="Century Gothic" w:cs="Tahoma"/>
          <w:u w:val="single"/>
        </w:rPr>
      </w:pPr>
    </w:p>
    <w:p w:rsidR="007054CF" w:rsidRPr="00093111" w:rsidRDefault="00093111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</w:t>
      </w:r>
      <w:r>
        <w:rPr>
          <w:rFonts w:ascii="Century Gothic" w:hAnsi="Century Gothic" w:cs="Tahoma"/>
          <w:b/>
        </w:rPr>
        <w:t>n</w:t>
      </w:r>
      <w:r w:rsidRPr="00616C5A">
        <w:rPr>
          <w:rFonts w:ascii="Century Gothic" w:hAnsi="Century Gothic" w:cs="Tahoma"/>
          <w:b/>
        </w:rPr>
        <w:t>uméro de ticket</w:t>
      </w:r>
      <w:r w:rsidRPr="00616C5A">
        <w:rPr>
          <w:rFonts w:ascii="Century Gothic" w:hAnsi="Century Gothic" w:cs="Tahoma"/>
        </w:rPr>
        <w:t xml:space="preserve"> correspond à l’identifiant de la remise (</w:t>
      </w:r>
      <w:r>
        <w:rPr>
          <w:rFonts w:ascii="Century Gothic" w:hAnsi="Century Gothic" w:cs="Tahoma"/>
        </w:rPr>
        <w:t>94256 par exemple</w:t>
      </w:r>
      <w:r w:rsidRPr="00616C5A">
        <w:rPr>
          <w:rFonts w:ascii="Century Gothic" w:hAnsi="Century Gothic" w:cs="Tahoma"/>
        </w:rPr>
        <w:t>)</w:t>
      </w:r>
    </w:p>
    <w:p w:rsidR="007054CF" w:rsidRPr="00616C5A" w:rsidRDefault="007054CF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</w:t>
      </w:r>
      <w:r w:rsidR="00093111">
        <w:rPr>
          <w:rFonts w:ascii="Century Gothic" w:hAnsi="Century Gothic" w:cs="Tahoma"/>
        </w:rPr>
        <w:t>s</w:t>
      </w:r>
      <w:r w:rsidRPr="00616C5A">
        <w:rPr>
          <w:rFonts w:ascii="Century Gothic" w:hAnsi="Century Gothic" w:cs="Tahoma"/>
          <w:b/>
        </w:rPr>
        <w:t>tatut</w:t>
      </w:r>
      <w:r w:rsidRPr="00616C5A">
        <w:rPr>
          <w:rFonts w:ascii="Century Gothic" w:hAnsi="Century Gothic" w:cs="Tahoma"/>
        </w:rPr>
        <w:t xml:space="preserve"> de la remise (statut en </w:t>
      </w:r>
      <w:r w:rsidR="00093111">
        <w:rPr>
          <w:rFonts w:ascii="Century Gothic" w:hAnsi="Century Gothic" w:cs="Tahoma"/>
        </w:rPr>
        <w:t>succès</w:t>
      </w:r>
      <w:r w:rsidRPr="00616C5A">
        <w:rPr>
          <w:rFonts w:ascii="Century Gothic" w:hAnsi="Century Gothic" w:cs="Tahoma"/>
        </w:rPr>
        <w:t xml:space="preserve"> dans cet exemple)</w:t>
      </w:r>
    </w:p>
    <w:p w:rsidR="00FF021E" w:rsidRPr="00616C5A" w:rsidRDefault="00FF021E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Le </w:t>
      </w:r>
      <w:r w:rsidR="00093111">
        <w:rPr>
          <w:rFonts w:ascii="Century Gothic" w:hAnsi="Century Gothic" w:cs="Tahoma"/>
          <w:b/>
        </w:rPr>
        <w:t>d</w:t>
      </w:r>
      <w:r w:rsidRPr="00616C5A">
        <w:rPr>
          <w:rFonts w:ascii="Century Gothic" w:hAnsi="Century Gothic" w:cs="Tahoma"/>
          <w:b/>
        </w:rPr>
        <w:t>éclarant</w:t>
      </w:r>
      <w:r w:rsidRPr="00616C5A">
        <w:rPr>
          <w:rFonts w:ascii="Century Gothic" w:hAnsi="Century Gothic" w:cs="Tahoma"/>
        </w:rPr>
        <w:t xml:space="preserve"> est identifié par le CIB</w:t>
      </w:r>
    </w:p>
    <w:p w:rsidR="007054CF" w:rsidRPr="00616C5A" w:rsidRDefault="00E60060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L’</w:t>
      </w:r>
      <w:r w:rsidR="00093111" w:rsidRPr="00093111">
        <w:rPr>
          <w:rFonts w:ascii="Century Gothic" w:hAnsi="Century Gothic" w:cs="Tahoma"/>
          <w:b/>
        </w:rPr>
        <w:t>h</w:t>
      </w:r>
      <w:r w:rsidR="007054CF" w:rsidRPr="00093111">
        <w:rPr>
          <w:rFonts w:ascii="Century Gothic" w:hAnsi="Century Gothic" w:cs="Tahoma"/>
          <w:b/>
        </w:rPr>
        <w:t>eure</w:t>
      </w:r>
      <w:r w:rsidR="007054CF" w:rsidRPr="00616C5A">
        <w:rPr>
          <w:rFonts w:ascii="Century Gothic" w:hAnsi="Century Gothic" w:cs="Tahoma"/>
          <w:b/>
        </w:rPr>
        <w:t xml:space="preserve"> </w:t>
      </w:r>
      <w:r w:rsidR="00C01F82" w:rsidRPr="00616C5A">
        <w:rPr>
          <w:rFonts w:ascii="Century Gothic" w:hAnsi="Century Gothic" w:cs="Tahoma"/>
          <w:b/>
        </w:rPr>
        <w:t xml:space="preserve">de </w:t>
      </w:r>
      <w:r w:rsidR="007054CF" w:rsidRPr="00616C5A">
        <w:rPr>
          <w:rFonts w:ascii="Century Gothic" w:hAnsi="Century Gothic" w:cs="Tahoma"/>
          <w:b/>
        </w:rPr>
        <w:t>réception </w:t>
      </w:r>
      <w:r w:rsidR="007054CF" w:rsidRPr="00616C5A">
        <w:rPr>
          <w:rFonts w:ascii="Century Gothic" w:hAnsi="Century Gothic" w:cs="Tahoma"/>
        </w:rPr>
        <w:t xml:space="preserve">est la date/heure d’arrivée dans l’application </w:t>
      </w:r>
      <w:r w:rsidR="00F626D0" w:rsidRPr="00616C5A">
        <w:rPr>
          <w:rFonts w:ascii="Century Gothic" w:hAnsi="Century Gothic" w:cs="Tahoma"/>
        </w:rPr>
        <w:t>ONEGATE</w:t>
      </w:r>
    </w:p>
    <w:p w:rsidR="00FF021E" w:rsidRPr="00616C5A" w:rsidRDefault="00FF021E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Le</w:t>
      </w:r>
      <w:r w:rsidRPr="00616C5A">
        <w:rPr>
          <w:rFonts w:ascii="Century Gothic" w:hAnsi="Century Gothic" w:cs="Tahoma"/>
          <w:b/>
        </w:rPr>
        <w:t xml:space="preserve"> </w:t>
      </w:r>
      <w:r w:rsidR="00093111">
        <w:rPr>
          <w:rFonts w:ascii="Century Gothic" w:hAnsi="Century Gothic" w:cs="Tahoma"/>
          <w:b/>
        </w:rPr>
        <w:t>d</w:t>
      </w:r>
      <w:r w:rsidRPr="00616C5A">
        <w:rPr>
          <w:rFonts w:ascii="Century Gothic" w:hAnsi="Century Gothic" w:cs="Tahoma"/>
          <w:b/>
        </w:rPr>
        <w:t>ébut du traitement </w:t>
      </w:r>
      <w:r w:rsidRPr="00616C5A">
        <w:rPr>
          <w:rFonts w:ascii="Century Gothic" w:hAnsi="Century Gothic" w:cs="Tahoma"/>
        </w:rPr>
        <w:t xml:space="preserve">est la date/heure correspondant au traitement de la remise par ONEGATE (pour </w:t>
      </w:r>
      <w:r w:rsidR="00093111">
        <w:rPr>
          <w:rFonts w:ascii="Century Gothic" w:hAnsi="Century Gothic" w:cs="Tahoma"/>
        </w:rPr>
        <w:t>FONGAR</w:t>
      </w:r>
      <w:r w:rsidRPr="00616C5A">
        <w:rPr>
          <w:rFonts w:ascii="Century Gothic" w:hAnsi="Century Gothic" w:cs="Tahoma"/>
        </w:rPr>
        <w:t xml:space="preserve"> aucun contrôle n’est effectué donc le fichier est transmis en l’état).</w:t>
      </w:r>
    </w:p>
    <w:p w:rsidR="007054CF" w:rsidRPr="00616C5A" w:rsidRDefault="00E60060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La </w:t>
      </w:r>
      <w:r w:rsidR="00093111">
        <w:rPr>
          <w:rFonts w:ascii="Century Gothic" w:hAnsi="Century Gothic" w:cs="Tahoma"/>
          <w:b/>
        </w:rPr>
        <w:t>f</w:t>
      </w:r>
      <w:r w:rsidRPr="00616C5A">
        <w:rPr>
          <w:rFonts w:ascii="Century Gothic" w:hAnsi="Century Gothic" w:cs="Tahoma"/>
          <w:b/>
        </w:rPr>
        <w:t xml:space="preserve">in </w:t>
      </w:r>
      <w:r w:rsidR="00C01F82" w:rsidRPr="00616C5A">
        <w:rPr>
          <w:rFonts w:ascii="Century Gothic" w:hAnsi="Century Gothic" w:cs="Tahoma"/>
          <w:b/>
        </w:rPr>
        <w:t xml:space="preserve">de </w:t>
      </w:r>
      <w:r w:rsidRPr="00616C5A">
        <w:rPr>
          <w:rFonts w:ascii="Century Gothic" w:hAnsi="Century Gothic" w:cs="Tahoma"/>
          <w:b/>
        </w:rPr>
        <w:t>traitement</w:t>
      </w:r>
      <w:r w:rsidRPr="00616C5A">
        <w:rPr>
          <w:rFonts w:ascii="Century Gothic" w:hAnsi="Century Gothic" w:cs="Tahoma"/>
        </w:rPr>
        <w:t xml:space="preserve"> </w:t>
      </w:r>
      <w:r w:rsidR="007054CF" w:rsidRPr="00616C5A">
        <w:rPr>
          <w:rFonts w:ascii="Century Gothic" w:hAnsi="Century Gothic" w:cs="Tahoma"/>
        </w:rPr>
        <w:t xml:space="preserve">constitue la date/heure de fin de traitement du fichier dans </w:t>
      </w:r>
      <w:r w:rsidR="00F626D0" w:rsidRPr="00616C5A">
        <w:rPr>
          <w:rFonts w:ascii="Century Gothic" w:hAnsi="Century Gothic" w:cs="Tahoma"/>
        </w:rPr>
        <w:t>ONEGATE</w:t>
      </w:r>
    </w:p>
    <w:p w:rsidR="007054CF" w:rsidRPr="00616C5A" w:rsidRDefault="00E60060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Le</w:t>
      </w:r>
      <w:r w:rsidR="00093111">
        <w:rPr>
          <w:rFonts w:ascii="Century Gothic" w:hAnsi="Century Gothic" w:cs="Tahoma"/>
          <w:b/>
        </w:rPr>
        <w:t xml:space="preserve"> c</w:t>
      </w:r>
      <w:r w:rsidRPr="00616C5A">
        <w:rPr>
          <w:rFonts w:ascii="Century Gothic" w:hAnsi="Century Gothic" w:cs="Tahoma"/>
          <w:b/>
        </w:rPr>
        <w:t>anal</w:t>
      </w:r>
      <w:r w:rsidRPr="00616C5A">
        <w:rPr>
          <w:rFonts w:ascii="Century Gothic" w:hAnsi="Century Gothic" w:cs="Tahoma"/>
        </w:rPr>
        <w:t> </w:t>
      </w:r>
      <w:r w:rsidR="007054CF" w:rsidRPr="00616C5A">
        <w:rPr>
          <w:rFonts w:ascii="Century Gothic" w:hAnsi="Century Gothic" w:cs="Tahoma"/>
        </w:rPr>
        <w:t xml:space="preserve">constitue le </w:t>
      </w:r>
      <w:r w:rsidR="00FF021E" w:rsidRPr="00616C5A">
        <w:rPr>
          <w:rFonts w:ascii="Century Gothic" w:hAnsi="Century Gothic" w:cs="Tahoma"/>
        </w:rPr>
        <w:t>mode</w:t>
      </w:r>
      <w:r w:rsidR="007054CF" w:rsidRPr="00616C5A">
        <w:rPr>
          <w:rFonts w:ascii="Century Gothic" w:hAnsi="Century Gothic" w:cs="Tahoma"/>
        </w:rPr>
        <w:t xml:space="preserve"> de transmission utilisé </w:t>
      </w:r>
      <w:r w:rsidR="00FF021E" w:rsidRPr="00616C5A">
        <w:rPr>
          <w:rFonts w:ascii="Century Gothic" w:hAnsi="Century Gothic" w:cs="Tahoma"/>
        </w:rPr>
        <w:t>(non renseigné dans le cas de la saisie en ligne)</w:t>
      </w:r>
    </w:p>
    <w:p w:rsidR="00FF021E" w:rsidRDefault="00E60060" w:rsidP="000B7B55">
      <w:pPr>
        <w:numPr>
          <w:ilvl w:val="0"/>
          <w:numId w:val="18"/>
        </w:num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Le</w:t>
      </w:r>
      <w:r w:rsidR="00093111">
        <w:rPr>
          <w:rFonts w:ascii="Century Gothic" w:hAnsi="Century Gothic" w:cs="Tahoma"/>
          <w:b/>
        </w:rPr>
        <w:t xml:space="preserve"> n</w:t>
      </w:r>
      <w:r w:rsidRPr="00616C5A">
        <w:rPr>
          <w:rFonts w:ascii="Century Gothic" w:hAnsi="Century Gothic" w:cs="Tahoma"/>
          <w:b/>
        </w:rPr>
        <w:t>om</w:t>
      </w:r>
      <w:r w:rsidR="00093111">
        <w:rPr>
          <w:rFonts w:ascii="Century Gothic" w:hAnsi="Century Gothic" w:cs="Tahoma"/>
          <w:b/>
        </w:rPr>
        <w:t xml:space="preserve"> du </w:t>
      </w:r>
      <w:r w:rsidRPr="00616C5A">
        <w:rPr>
          <w:rFonts w:ascii="Century Gothic" w:hAnsi="Century Gothic" w:cs="Tahoma"/>
          <w:b/>
        </w:rPr>
        <w:t xml:space="preserve">fichier </w:t>
      </w:r>
      <w:r w:rsidR="00C01F82" w:rsidRPr="00616C5A">
        <w:rPr>
          <w:rFonts w:ascii="Century Gothic" w:hAnsi="Century Gothic" w:cs="Tahoma"/>
        </w:rPr>
        <w:t>c</w:t>
      </w:r>
      <w:r w:rsidR="007054CF" w:rsidRPr="00616C5A">
        <w:rPr>
          <w:rFonts w:ascii="Century Gothic" w:hAnsi="Century Gothic" w:cs="Tahoma"/>
        </w:rPr>
        <w:t xml:space="preserve">orrespond au nom </w:t>
      </w:r>
      <w:r w:rsidR="00FF021E" w:rsidRPr="00616C5A">
        <w:rPr>
          <w:rFonts w:ascii="Century Gothic" w:hAnsi="Century Gothic" w:cs="Tahoma"/>
        </w:rPr>
        <w:t>généré par l’application ONEGATE.</w:t>
      </w:r>
    </w:p>
    <w:p w:rsidR="006B3665" w:rsidRPr="00616C5A" w:rsidRDefault="006B3665" w:rsidP="000B7B55">
      <w:pPr>
        <w:numPr>
          <w:ilvl w:val="0"/>
          <w:numId w:val="18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</w:t>
      </w:r>
      <w:r w:rsidR="00093111">
        <w:rPr>
          <w:rFonts w:ascii="Century Gothic" w:hAnsi="Century Gothic" w:cs="Tahoma"/>
          <w:b/>
        </w:rPr>
        <w:t>F</w:t>
      </w:r>
      <w:r w:rsidRPr="00E4369B">
        <w:rPr>
          <w:rFonts w:ascii="Century Gothic" w:hAnsi="Century Gothic" w:cs="Tahoma"/>
          <w:b/>
        </w:rPr>
        <w:t>eedback</w:t>
      </w:r>
      <w:r>
        <w:rPr>
          <w:rFonts w:ascii="Century Gothic" w:hAnsi="Century Gothic" w:cs="Tahoma"/>
        </w:rPr>
        <w:t>, contient le fichier au format ONEGATE</w:t>
      </w:r>
      <w:r w:rsidR="00093111">
        <w:rPr>
          <w:rFonts w:ascii="Century Gothic" w:hAnsi="Century Gothic" w:cs="Tahoma"/>
        </w:rPr>
        <w:t>.</w:t>
      </w:r>
    </w:p>
    <w:p w:rsidR="00A63A54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Le statut du dépôt permet de connaître le résultat de traitement du fichier :</w:t>
      </w:r>
    </w:p>
    <w:p w:rsidR="007054CF" w:rsidRPr="00616C5A" w:rsidRDefault="007054CF" w:rsidP="006F1073">
      <w:pPr>
        <w:pStyle w:val="Paragraphedeliste"/>
        <w:keepNext/>
        <w:numPr>
          <w:ilvl w:val="1"/>
          <w:numId w:val="1"/>
        </w:numPr>
        <w:spacing w:before="360" w:after="120"/>
        <w:contextualSpacing w:val="0"/>
        <w:outlineLvl w:val="1"/>
        <w:rPr>
          <w:rFonts w:ascii="Century Gothic" w:hAnsi="Century Gothic" w:cs="Tahoma"/>
          <w:vanish/>
          <w:sz w:val="32"/>
        </w:rPr>
      </w:pPr>
      <w:bookmarkStart w:id="74" w:name="_Toc399252367"/>
      <w:bookmarkStart w:id="75" w:name="_Toc399252714"/>
      <w:bookmarkStart w:id="76" w:name="_Toc402250135"/>
      <w:bookmarkStart w:id="77" w:name="_Toc402251034"/>
      <w:bookmarkStart w:id="78" w:name="_Toc402272198"/>
      <w:bookmarkStart w:id="79" w:name="_Toc402335470"/>
      <w:bookmarkStart w:id="80" w:name="_Toc402336654"/>
      <w:bookmarkStart w:id="81" w:name="_Toc402337000"/>
      <w:bookmarkStart w:id="82" w:name="_Toc402346241"/>
      <w:bookmarkStart w:id="83" w:name="_Toc402363685"/>
      <w:bookmarkStart w:id="84" w:name="_Toc402798722"/>
      <w:bookmarkStart w:id="85" w:name="_Toc402798790"/>
      <w:bookmarkStart w:id="86" w:name="_Toc402798822"/>
      <w:bookmarkStart w:id="87" w:name="_Toc402798859"/>
      <w:bookmarkStart w:id="88" w:name="_Toc402798947"/>
      <w:bookmarkStart w:id="89" w:name="_Toc402798979"/>
      <w:bookmarkStart w:id="90" w:name="_Toc403583825"/>
      <w:bookmarkStart w:id="91" w:name="_Toc403637394"/>
      <w:bookmarkStart w:id="92" w:name="_Toc403733144"/>
      <w:bookmarkStart w:id="93" w:name="_Toc403736993"/>
      <w:bookmarkStart w:id="94" w:name="_Toc403737023"/>
      <w:bookmarkStart w:id="95" w:name="_Toc436044808"/>
      <w:bookmarkStart w:id="96" w:name="_Toc436225930"/>
      <w:bookmarkStart w:id="97" w:name="_Toc436225960"/>
      <w:bookmarkStart w:id="98" w:name="_Toc436231677"/>
      <w:bookmarkStart w:id="99" w:name="_Toc436231726"/>
      <w:bookmarkStart w:id="100" w:name="_Toc436231812"/>
      <w:bookmarkStart w:id="101" w:name="_Toc436231918"/>
      <w:bookmarkStart w:id="102" w:name="_Toc436640149"/>
      <w:bookmarkStart w:id="103" w:name="_Toc436643358"/>
      <w:bookmarkStart w:id="104" w:name="_Toc436643406"/>
      <w:bookmarkStart w:id="105" w:name="_Toc436643810"/>
      <w:bookmarkStart w:id="106" w:name="_Toc445116490"/>
      <w:bookmarkStart w:id="107" w:name="_Toc445192759"/>
      <w:bookmarkStart w:id="108" w:name="_Toc445368937"/>
      <w:bookmarkStart w:id="109" w:name="_Toc445372666"/>
      <w:bookmarkStart w:id="110" w:name="_Toc445457749"/>
      <w:bookmarkStart w:id="111" w:name="_Toc445473142"/>
      <w:bookmarkStart w:id="112" w:name="_Toc445476717"/>
      <w:bookmarkStart w:id="113" w:name="_Toc445477345"/>
      <w:bookmarkStart w:id="114" w:name="_Toc445733979"/>
      <w:bookmarkStart w:id="115" w:name="_Toc445973636"/>
      <w:bookmarkStart w:id="116" w:name="_Toc445996828"/>
      <w:bookmarkStart w:id="117" w:name="_Toc446073330"/>
      <w:bookmarkStart w:id="118" w:name="_Toc446076624"/>
      <w:bookmarkStart w:id="119" w:name="_Toc446316070"/>
      <w:bookmarkStart w:id="120" w:name="_Toc446316092"/>
      <w:bookmarkStart w:id="121" w:name="_Toc446349242"/>
      <w:bookmarkStart w:id="122" w:name="_Toc4470101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054CF" w:rsidRDefault="00A61E66" w:rsidP="006F1073">
      <w:pPr>
        <w:pStyle w:val="Titre1"/>
        <w:jc w:val="both"/>
        <w:rPr>
          <w:rFonts w:ascii="Century Gothic" w:hAnsi="Century Gothic"/>
        </w:rPr>
      </w:pPr>
      <w:bookmarkStart w:id="123" w:name="_Toc403583827"/>
      <w:bookmarkStart w:id="124" w:name="_Toc403637396"/>
      <w:bookmarkStart w:id="125" w:name="_Toc403583828"/>
      <w:bookmarkStart w:id="126" w:name="_Toc403637397"/>
      <w:bookmarkStart w:id="127" w:name="_Toc403583829"/>
      <w:bookmarkStart w:id="128" w:name="_Toc403637398"/>
      <w:bookmarkStart w:id="129" w:name="_Toc403583831"/>
      <w:bookmarkStart w:id="130" w:name="_Toc403637400"/>
      <w:bookmarkStart w:id="131" w:name="_Toc403583832"/>
      <w:bookmarkStart w:id="132" w:name="_Toc403637401"/>
      <w:bookmarkStart w:id="133" w:name="_Toc403583833"/>
      <w:bookmarkStart w:id="134" w:name="_Toc403637402"/>
      <w:bookmarkStart w:id="135" w:name="_Toc403583834"/>
      <w:bookmarkStart w:id="136" w:name="_Toc403637403"/>
      <w:bookmarkStart w:id="137" w:name="_Toc403583835"/>
      <w:bookmarkStart w:id="138" w:name="_Toc403637404"/>
      <w:bookmarkStart w:id="139" w:name="_Toc403583836"/>
      <w:bookmarkStart w:id="140" w:name="_Toc403637405"/>
      <w:bookmarkStart w:id="141" w:name="_Toc403583837"/>
      <w:bookmarkStart w:id="142" w:name="_Toc403637406"/>
      <w:bookmarkStart w:id="143" w:name="_Toc403583838"/>
      <w:bookmarkStart w:id="144" w:name="_Toc403637407"/>
      <w:bookmarkStart w:id="145" w:name="_Toc403583840"/>
      <w:bookmarkStart w:id="146" w:name="_Toc403637409"/>
      <w:bookmarkStart w:id="147" w:name="_Toc366054980"/>
      <w:bookmarkStart w:id="148" w:name="_Toc366055093"/>
      <w:bookmarkStart w:id="149" w:name="_Toc387217030"/>
      <w:bookmarkStart w:id="150" w:name="_Toc447010174"/>
      <w:bookmarkEnd w:id="71"/>
      <w:bookmarkEnd w:id="7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Pr="00616C5A">
        <w:rPr>
          <w:rFonts w:ascii="Century Gothic" w:hAnsi="Century Gothic"/>
        </w:rPr>
        <w:t>DÉCONNEXION DE L’APPLICATION</w:t>
      </w:r>
      <w:bookmarkEnd w:id="147"/>
      <w:bookmarkEnd w:id="148"/>
      <w:bookmarkEnd w:id="149"/>
      <w:bookmarkEnd w:id="150"/>
    </w:p>
    <w:p w:rsidR="002D4388" w:rsidRPr="002D4388" w:rsidRDefault="002D4388" w:rsidP="006F1073"/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Pour des raisons de sécurité, il est nécessaire de se déconnecter de l’application à la fin d’une session de travail. </w:t>
      </w:r>
    </w:p>
    <w:p w:rsidR="007054CF" w:rsidRPr="00616C5A" w:rsidRDefault="007054CF" w:rsidP="006F1073">
      <w:pPr>
        <w:rPr>
          <w:rFonts w:ascii="Century Gothic" w:hAnsi="Century Gothic" w:cs="Tahoma"/>
        </w:rPr>
      </w:pPr>
    </w:p>
    <w:p w:rsidR="007054CF" w:rsidRPr="00616C5A" w:rsidRDefault="007054CF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>La procédure de déconnexion s’effectue à tout moment en cliquant sur le libellé de déconnexion présent dans le menu de navigation horizontal. Vous êtes alors invité à fermer le navigateur afin de finaliser la procédure.</w:t>
      </w:r>
    </w:p>
    <w:p w:rsidR="007054CF" w:rsidRPr="00616C5A" w:rsidRDefault="007054CF" w:rsidP="006F1073">
      <w:pPr>
        <w:ind w:firstLine="284"/>
        <w:rPr>
          <w:rFonts w:ascii="Century Gothic" w:hAnsi="Century Gothic" w:cs="Tahoma"/>
        </w:rPr>
      </w:pPr>
    </w:p>
    <w:p w:rsidR="000F66B5" w:rsidRPr="00C23476" w:rsidRDefault="00BE616A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0D89272" wp14:editId="7F76E47F">
                <wp:simplePos x="0" y="0"/>
                <wp:positionH relativeFrom="column">
                  <wp:posOffset>5571861</wp:posOffset>
                </wp:positionH>
                <wp:positionV relativeFrom="paragraph">
                  <wp:posOffset>80645</wp:posOffset>
                </wp:positionV>
                <wp:extent cx="439947" cy="103517"/>
                <wp:effectExtent l="0" t="0" r="17780" b="1079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1035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26" style="position:absolute;margin-left:438.75pt;margin-top:6.35pt;width:34.65pt;height:8.1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" filled="f" strokecolor="red" strokeweight="2pt"/>
            </w:pict>
          </mc:Fallback>
        </mc:AlternateContent>
      </w:r>
      <w:r>
        <w:rPr>
          <w:rFonts w:ascii="Century Gothic" w:hAnsi="Century Gothic" w:cs="Tahoma"/>
          <w:noProof/>
        </w:rPr>
        <w:drawing>
          <wp:inline distT="0" distB="0" distL="0" distR="0" wp14:anchorId="0F28C81D" wp14:editId="2A91AA46">
            <wp:extent cx="6003985" cy="490405"/>
            <wp:effectExtent l="19050" t="19050" r="15875" b="2413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95DE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679" cy="4953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65E" w:rsidRPr="00616C5A" w:rsidRDefault="00FA765E" w:rsidP="006F1073">
      <w:pPr>
        <w:rPr>
          <w:rFonts w:ascii="Century Gothic" w:hAnsi="Century Gothic" w:cs="Tahoma"/>
        </w:rPr>
      </w:pPr>
    </w:p>
    <w:p w:rsidR="00455A28" w:rsidRPr="00616C5A" w:rsidRDefault="00455A28" w:rsidP="006F1073">
      <w:pPr>
        <w:rPr>
          <w:rFonts w:ascii="Century Gothic" w:hAnsi="Century Gothic" w:cs="Tahoma"/>
        </w:rPr>
      </w:pPr>
    </w:p>
    <w:p w:rsidR="00455A28" w:rsidRDefault="00455A2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BE616A" w:rsidRDefault="00BE616A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br w:type="page"/>
      </w: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3E2608" w:rsidP="006F1073">
      <w:pPr>
        <w:rPr>
          <w:rFonts w:ascii="Century Gothic" w:hAnsi="Century Gothic" w:cs="Tahoma"/>
        </w:rPr>
      </w:pPr>
    </w:p>
    <w:p w:rsidR="003E2608" w:rsidRDefault="007106F5" w:rsidP="00191CFD">
      <w:pPr>
        <w:jc w:val="center"/>
        <w:rPr>
          <w:rFonts w:ascii="Century Gothic" w:hAnsi="Century Gothic" w:cs="Tahoma"/>
          <w:b/>
          <w:sz w:val="32"/>
          <w:szCs w:val="32"/>
        </w:rPr>
      </w:pPr>
      <w:r w:rsidRPr="00191CFD">
        <w:rPr>
          <w:rFonts w:ascii="Century Gothic" w:hAnsi="Century Gothic" w:cs="Tahoma"/>
          <w:b/>
          <w:sz w:val="32"/>
          <w:szCs w:val="32"/>
        </w:rPr>
        <w:t>ANNEXES</w:t>
      </w:r>
    </w:p>
    <w:p w:rsidR="004D2A0E" w:rsidRPr="00191CFD" w:rsidRDefault="004D2A0E" w:rsidP="00191CFD">
      <w:pPr>
        <w:jc w:val="center"/>
        <w:rPr>
          <w:rFonts w:ascii="Century Gothic" w:hAnsi="Century Gothic" w:cs="Tahoma"/>
          <w:b/>
          <w:sz w:val="32"/>
          <w:szCs w:val="32"/>
        </w:rPr>
      </w:pPr>
    </w:p>
    <w:p w:rsidR="004D2A0E" w:rsidRPr="00741078" w:rsidRDefault="004D2A0E" w:rsidP="004D2A0E">
      <w:pPr>
        <w:rPr>
          <w:rFonts w:ascii="Century Gothic" w:hAnsi="Century Gothic" w:cs="Tahoma"/>
          <w:b/>
        </w:rPr>
      </w:pPr>
      <w:r w:rsidRPr="00741078">
        <w:rPr>
          <w:rFonts w:ascii="Century Gothic" w:hAnsi="Century Gothic" w:cs="Tahoma"/>
          <w:b/>
        </w:rPr>
        <w:t xml:space="preserve">Demande </w:t>
      </w:r>
      <w:r w:rsidR="000F0CBE">
        <w:rPr>
          <w:rFonts w:ascii="Century Gothic" w:hAnsi="Century Gothic" w:cs="Tahoma"/>
          <w:b/>
        </w:rPr>
        <w:t>de création</w:t>
      </w:r>
      <w:r>
        <w:rPr>
          <w:rFonts w:ascii="Century Gothic" w:hAnsi="Century Gothic" w:cs="Tahoma"/>
          <w:b/>
        </w:rPr>
        <w:t xml:space="preserve"> </w:t>
      </w:r>
      <w:r w:rsidR="000F0CBE">
        <w:rPr>
          <w:rFonts w:ascii="Century Gothic" w:hAnsi="Century Gothic" w:cs="Tahoma"/>
          <w:b/>
        </w:rPr>
        <w:t>d’</w:t>
      </w:r>
      <w:r>
        <w:rPr>
          <w:rFonts w:ascii="Century Gothic" w:hAnsi="Century Gothic" w:cs="Tahoma"/>
          <w:b/>
        </w:rPr>
        <w:t>un nouveau compte</w:t>
      </w:r>
    </w:p>
    <w:p w:rsidR="004D2A0E" w:rsidRPr="00616C5A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Pour accéder à </w:t>
      </w:r>
      <w:r>
        <w:rPr>
          <w:rFonts w:ascii="Century Gothic" w:hAnsi="Century Gothic" w:cs="Tahoma"/>
        </w:rPr>
        <w:t>ONEGATE</w:t>
      </w:r>
      <w:r w:rsidRPr="00616C5A">
        <w:rPr>
          <w:rFonts w:ascii="Century Gothic" w:hAnsi="Century Gothic" w:cs="Tahoma"/>
        </w:rPr>
        <w:t xml:space="preserve">, il est nécessaire de faire au préalable une demande d’accréditation </w:t>
      </w:r>
      <w:r>
        <w:rPr>
          <w:rFonts w:ascii="Century Gothic" w:hAnsi="Century Gothic" w:cs="Tahoma"/>
        </w:rPr>
        <w:t xml:space="preserve">en ligne via la page d’accueil </w:t>
      </w:r>
      <w:proofErr w:type="gramStart"/>
      <w:r>
        <w:rPr>
          <w:rFonts w:ascii="Century Gothic" w:hAnsi="Century Gothic" w:cs="Tahoma"/>
        </w:rPr>
        <w:t>de ONEGATE</w:t>
      </w:r>
      <w:proofErr w:type="gramEnd"/>
      <w:r w:rsidRPr="00616C5A">
        <w:rPr>
          <w:rFonts w:ascii="Century Gothic" w:hAnsi="Century Gothic" w:cs="Tahoma"/>
        </w:rPr>
        <w:t xml:space="preserve"> : </w:t>
      </w:r>
      <w:hyperlink r:id="rId67" w:history="1">
        <w:r w:rsidRPr="00215463">
          <w:rPr>
            <w:rStyle w:val="Lienhypertexte"/>
            <w:rFonts w:ascii="Century Gothic" w:hAnsi="Century Gothic" w:cs="Tahoma"/>
          </w:rPr>
          <w:t>https://onegate.banque-france.fr/onegate/</w:t>
        </w:r>
      </w:hyperlink>
    </w:p>
    <w:p w:rsidR="004D2A0E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Cliquer sur « Demande d’accréditation »</w:t>
      </w:r>
    </w:p>
    <w:p w:rsidR="00C137DD" w:rsidRDefault="00C137DD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313DF993" wp14:editId="319C5472">
            <wp:extent cx="5760720" cy="3390900"/>
            <wp:effectExtent l="19050" t="19050" r="11430" b="190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0386B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2A0E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Renseigner le formulaire en choisissant « ASC » pour la collecte/Enquête :</w:t>
      </w:r>
    </w:p>
    <w:p w:rsidR="004D2A0E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noProof/>
        </w:rPr>
        <w:lastRenderedPageBreak/>
        <w:drawing>
          <wp:inline distT="0" distB="0" distL="0" distR="0" wp14:anchorId="55605D4C" wp14:editId="6CE81C2D">
            <wp:extent cx="5760720" cy="4284980"/>
            <wp:effectExtent l="19050" t="19050" r="11430" b="203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D4E4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2A0E" w:rsidRDefault="004D2A0E" w:rsidP="004D2A0E">
      <w:pPr>
        <w:rPr>
          <w:rFonts w:ascii="Century Gothic" w:hAnsi="Century Gothic" w:cs="Tahoma"/>
          <w:noProof/>
        </w:rPr>
      </w:pPr>
    </w:p>
    <w:p w:rsidR="004D2A0E" w:rsidRDefault="004D2A0E" w:rsidP="004D2A0E">
      <w:pPr>
        <w:rPr>
          <w:rFonts w:ascii="Century Gothic" w:hAnsi="Century Gothic" w:cs="Tahoma"/>
          <w:noProof/>
        </w:rPr>
      </w:pPr>
    </w:p>
    <w:p w:rsidR="004D2A0E" w:rsidRDefault="004D2A0E" w:rsidP="004D2A0E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Une fois la demande d’accréditation renseignée et validée, votre demande sera validée ou refusée par les gestionnaires de la collecte, vous recevrez alors un e-mail avec </w:t>
      </w:r>
    </w:p>
    <w:p w:rsidR="004D2A0E" w:rsidRDefault="004D2A0E" w:rsidP="004D2A0E">
      <w:pPr>
        <w:pStyle w:val="Paragraphedeliste"/>
        <w:numPr>
          <w:ilvl w:val="0"/>
          <w:numId w:val="19"/>
        </w:numPr>
        <w:rPr>
          <w:rFonts w:ascii="Century Gothic" w:hAnsi="Century Gothic" w:cs="Tahoma"/>
        </w:rPr>
      </w:pPr>
      <w:r w:rsidRPr="00FF1908">
        <w:rPr>
          <w:rFonts w:ascii="Century Gothic" w:hAnsi="Century Gothic" w:cs="Tahoma"/>
        </w:rPr>
        <w:t>votre identifiant et mot de passe pour une validation</w:t>
      </w:r>
    </w:p>
    <w:p w:rsidR="004D2A0E" w:rsidRDefault="004D2A0E" w:rsidP="004D2A0E">
      <w:pPr>
        <w:pStyle w:val="Paragraphedeliste"/>
        <w:ind w:left="1068"/>
        <w:rPr>
          <w:rFonts w:ascii="Century Gothic" w:hAnsi="Century Gothic" w:cs="Tahoma"/>
        </w:rPr>
      </w:pPr>
      <w:proofErr w:type="gramStart"/>
      <w:r>
        <w:rPr>
          <w:rFonts w:ascii="Century Gothic" w:hAnsi="Century Gothic" w:cs="Tahoma"/>
        </w:rPr>
        <w:t>ou</w:t>
      </w:r>
      <w:proofErr w:type="gramEnd"/>
    </w:p>
    <w:p w:rsidR="004D2A0E" w:rsidRPr="00FF1908" w:rsidRDefault="004D2A0E" w:rsidP="004D2A0E">
      <w:pPr>
        <w:pStyle w:val="Paragraphedeliste"/>
        <w:numPr>
          <w:ilvl w:val="0"/>
          <w:numId w:val="19"/>
        </w:numPr>
        <w:rPr>
          <w:rFonts w:ascii="Century Gothic" w:hAnsi="Century Gothic" w:cs="Tahoma"/>
        </w:rPr>
      </w:pPr>
      <w:r w:rsidRPr="00FF1908">
        <w:rPr>
          <w:rFonts w:ascii="Century Gothic" w:hAnsi="Century Gothic" w:cs="Tahoma"/>
        </w:rPr>
        <w:t xml:space="preserve">le </w:t>
      </w:r>
      <w:r>
        <w:rPr>
          <w:rFonts w:ascii="Century Gothic" w:hAnsi="Century Gothic" w:cs="Tahoma"/>
        </w:rPr>
        <w:t>motif du refus pour un refus</w:t>
      </w:r>
    </w:p>
    <w:p w:rsidR="004D2A0E" w:rsidRDefault="004D2A0E" w:rsidP="004D2A0E">
      <w:pPr>
        <w:rPr>
          <w:rFonts w:ascii="Century Gothic" w:hAnsi="Century Gothic" w:cs="Tahoma"/>
        </w:rPr>
      </w:pPr>
    </w:p>
    <w:p w:rsidR="004D2A0E" w:rsidRDefault="004D2A0E" w:rsidP="004D2A0E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Si lors du renseignement du code SIREN, vous obtenez le message « Le déclarant n’existe pas dans le champ « Nom Entreprise », il faut vous rapprocher des gestionnaires de la collecte pour demander la création du SIREN sur le guichet ONEGATE en envoyant un e-mail à l’adresse : </w:t>
      </w:r>
      <w:r w:rsidR="008E1BDD" w:rsidRPr="008E1BDD">
        <w:rPr>
          <w:rFonts w:ascii="Century Gothic" w:hAnsi="Century Gothic" w:cs="Tahoma"/>
        </w:rPr>
        <w:t>2521-BDFASSURCREDIT-UT@banque-france.fr</w:t>
      </w:r>
      <w:hyperlink r:id="rId70" w:history="1"/>
    </w:p>
    <w:p w:rsidR="00191CFD" w:rsidRPr="00191CFD" w:rsidRDefault="00191CFD" w:rsidP="00191CFD">
      <w:pPr>
        <w:rPr>
          <w:rFonts w:ascii="Century Gothic" w:hAnsi="Century Gothic" w:cs="Tahoma"/>
          <w:b/>
        </w:rPr>
      </w:pPr>
    </w:p>
    <w:p w:rsidR="007106F5" w:rsidRPr="00191CFD" w:rsidRDefault="007106F5" w:rsidP="007E2D3E">
      <w:pPr>
        <w:rPr>
          <w:rFonts w:ascii="Century Gothic" w:hAnsi="Century Gothic" w:cs="Tahoma"/>
          <w:b/>
        </w:rPr>
      </w:pPr>
      <w:r w:rsidRPr="00191CFD">
        <w:rPr>
          <w:rFonts w:ascii="Century Gothic" w:hAnsi="Century Gothic" w:cs="Tahoma"/>
          <w:b/>
        </w:rPr>
        <w:t>Demande d’extension de droits</w:t>
      </w:r>
    </w:p>
    <w:p w:rsidR="007106F5" w:rsidRPr="00616C5A" w:rsidRDefault="007106F5" w:rsidP="006F1073">
      <w:pPr>
        <w:rPr>
          <w:rFonts w:ascii="Century Gothic" w:hAnsi="Century Gothic"/>
        </w:rPr>
      </w:pPr>
    </w:p>
    <w:p w:rsidR="007106F5" w:rsidRPr="002D4388" w:rsidRDefault="007106F5" w:rsidP="006F1073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</w:rPr>
        <w:t xml:space="preserve">Une fois connecté à ONEGATE, vous trouverez </w:t>
      </w:r>
      <w:r>
        <w:rPr>
          <w:rFonts w:ascii="Century Gothic" w:hAnsi="Century Gothic" w:cs="Tahoma"/>
        </w:rPr>
        <w:t xml:space="preserve">en bas de la page </w:t>
      </w:r>
      <w:r w:rsidRPr="00616C5A">
        <w:rPr>
          <w:rFonts w:ascii="Century Gothic" w:hAnsi="Century Gothic" w:cs="Tahoma"/>
        </w:rPr>
        <w:t xml:space="preserve">« Profil » </w:t>
      </w:r>
      <w:r>
        <w:rPr>
          <w:rFonts w:ascii="Century Gothic" w:hAnsi="Century Gothic" w:cs="Tahoma"/>
        </w:rPr>
        <w:t>le</w:t>
      </w:r>
      <w:r w:rsidRPr="002D4388">
        <w:rPr>
          <w:rFonts w:ascii="Century Gothic" w:hAnsi="Century Gothic" w:cs="Tahoma"/>
        </w:rPr>
        <w:t xml:space="preserve"> </w:t>
      </w:r>
      <w:r w:rsidRPr="002D4388">
        <w:rPr>
          <w:rFonts w:ascii="Century Gothic" w:hAnsi="Century Gothic" w:cs="Tahoma"/>
          <w:szCs w:val="22"/>
        </w:rPr>
        <w:t xml:space="preserve">lien </w:t>
      </w:r>
      <w:r>
        <w:rPr>
          <w:rFonts w:ascii="Century Gothic" w:hAnsi="Century Gothic" w:cs="Tahoma"/>
          <w:szCs w:val="22"/>
        </w:rPr>
        <w:t>« </w:t>
      </w:r>
      <w:r w:rsidRPr="002D4388">
        <w:rPr>
          <w:rFonts w:ascii="Century Gothic" w:hAnsi="Century Gothic" w:cs="Tahoma"/>
          <w:szCs w:val="22"/>
        </w:rPr>
        <w:t>Demande d’extension de droits</w:t>
      </w:r>
      <w:r>
        <w:rPr>
          <w:rFonts w:ascii="Century Gothic" w:hAnsi="Century Gothic" w:cs="Tahoma"/>
          <w:szCs w:val="22"/>
        </w:rPr>
        <w:t> »</w:t>
      </w:r>
      <w:r w:rsidRPr="002D4388">
        <w:rPr>
          <w:rFonts w:ascii="Century Gothic" w:hAnsi="Century Gothic" w:cs="Tahoma"/>
          <w:szCs w:val="22"/>
        </w:rPr>
        <w:t>.</w:t>
      </w:r>
    </w:p>
    <w:p w:rsidR="007106F5" w:rsidRDefault="007106F5" w:rsidP="006F1073">
      <w:pPr>
        <w:rPr>
          <w:rFonts w:ascii="Century Gothic" w:hAnsi="Century Gothic" w:cs="Tahoma"/>
          <w:color w:val="0070C0"/>
          <w:sz w:val="24"/>
        </w:rPr>
      </w:pPr>
    </w:p>
    <w:p w:rsidR="007106F5" w:rsidRPr="00616C5A" w:rsidRDefault="007106F5" w:rsidP="006F1073">
      <w:pPr>
        <w:rPr>
          <w:rFonts w:ascii="Century Gothic" w:hAnsi="Century Gothic" w:cs="Tahoma"/>
          <w:szCs w:val="22"/>
        </w:rPr>
      </w:pPr>
      <w:r w:rsidRPr="00616C5A">
        <w:rPr>
          <w:rFonts w:ascii="Century Gothic" w:hAnsi="Century Gothic" w:cs="Tahoma"/>
          <w:szCs w:val="22"/>
        </w:rPr>
        <w:t>Cette fonctionnalité vous permet d’ajouter des droits utilisateurs via ONEGATE.</w:t>
      </w:r>
    </w:p>
    <w:p w:rsidR="007106F5" w:rsidRPr="00616C5A" w:rsidRDefault="007106F5" w:rsidP="006F1073">
      <w:pPr>
        <w:rPr>
          <w:rFonts w:ascii="Century Gothic" w:hAnsi="Century Gothic" w:cs="Tahoma"/>
        </w:rPr>
      </w:pPr>
    </w:p>
    <w:p w:rsidR="007106F5" w:rsidRDefault="007106F5" w:rsidP="006F1073">
      <w:pPr>
        <w:rPr>
          <w:rFonts w:ascii="Century Gothic" w:hAnsi="Century Gothic" w:cs="Tahoma"/>
          <w:u w:val="single"/>
        </w:rPr>
      </w:pPr>
      <w:r w:rsidRPr="005144D4">
        <w:rPr>
          <w:rFonts w:ascii="Century Gothic" w:hAnsi="Century Gothic" w:cs="Tahoma"/>
          <w:u w:val="single"/>
        </w:rPr>
        <w:t>Écran d’accueil – Demande d’extensions de droits</w:t>
      </w:r>
    </w:p>
    <w:p w:rsidR="007106F5" w:rsidRDefault="007106F5" w:rsidP="006F1073">
      <w:pPr>
        <w:rPr>
          <w:rFonts w:ascii="Century Gothic" w:hAnsi="Century Gothic" w:cs="Tahoma"/>
          <w:u w:val="single"/>
        </w:rPr>
      </w:pPr>
    </w:p>
    <w:p w:rsidR="007106F5" w:rsidRPr="005144D4" w:rsidRDefault="007106F5" w:rsidP="006F1073">
      <w:pPr>
        <w:rPr>
          <w:rFonts w:ascii="Century Gothic" w:hAnsi="Century Gothic" w:cs="Tahoma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F8DD5F2" wp14:editId="1F557876">
                <wp:simplePos x="0" y="0"/>
                <wp:positionH relativeFrom="column">
                  <wp:posOffset>2798607</wp:posOffset>
                </wp:positionH>
                <wp:positionV relativeFrom="paragraph">
                  <wp:posOffset>2439035</wp:posOffset>
                </wp:positionV>
                <wp:extent cx="1265275" cy="329609"/>
                <wp:effectExtent l="0" t="0" r="11430" b="1333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329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1" o:spid="_x0000_s1026" style="position:absolute;margin-left:220.35pt;margin-top:192.05pt;width:99.65pt;height:25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CFB0EA6" wp14:editId="366DD098">
            <wp:extent cx="5433238" cy="2903749"/>
            <wp:effectExtent l="19050" t="19050" r="15240" b="1143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1107" t="20065" r="24188" b="30029"/>
                    <a:stretch/>
                  </pic:blipFill>
                  <pic:spPr bwMode="auto">
                    <a:xfrm>
                      <a:off x="0" y="0"/>
                      <a:ext cx="5432421" cy="29033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6F5" w:rsidRPr="00616C5A" w:rsidRDefault="007106F5" w:rsidP="006F1073">
      <w:pPr>
        <w:rPr>
          <w:rFonts w:ascii="Century Gothic" w:hAnsi="Century Gothic" w:cs="Tahoma"/>
        </w:rPr>
      </w:pPr>
    </w:p>
    <w:p w:rsidR="007106F5" w:rsidRDefault="007106F5" w:rsidP="006F1073">
      <w:pPr>
        <w:rPr>
          <w:rFonts w:ascii="Century Gothic" w:hAnsi="Century Gothic" w:cs="Tahoma"/>
        </w:rPr>
      </w:pPr>
      <w:r w:rsidRPr="00616C5A">
        <w:rPr>
          <w:rFonts w:ascii="Century Gothic" w:hAnsi="Century Gothic" w:cs="Tahoma"/>
        </w:rPr>
        <w:t xml:space="preserve">Vous devrez ensuite renseigner les champs </w:t>
      </w:r>
      <w:r>
        <w:rPr>
          <w:rFonts w:ascii="Century Gothic" w:hAnsi="Century Gothic" w:cs="Tahoma"/>
        </w:rPr>
        <w:t>suivis</w:t>
      </w:r>
      <w:r w:rsidRPr="00616C5A">
        <w:rPr>
          <w:rFonts w:ascii="Century Gothic" w:hAnsi="Century Gothic" w:cs="Tahoma"/>
        </w:rPr>
        <w:t xml:space="preserve"> d’une étoile.</w:t>
      </w:r>
    </w:p>
    <w:p w:rsidR="007106F5" w:rsidRDefault="007106F5" w:rsidP="006F1073">
      <w:pPr>
        <w:rPr>
          <w:rFonts w:ascii="Century Gothic" w:hAnsi="Century Gothic" w:cs="Tahoma"/>
        </w:rPr>
      </w:pPr>
    </w:p>
    <w:p w:rsidR="007106F5" w:rsidRDefault="007106F5" w:rsidP="006F1073">
      <w:pPr>
        <w:rPr>
          <w:rFonts w:ascii="Century Gothic" w:hAnsi="Century Gothic" w:cs="Tahoma"/>
        </w:rPr>
      </w:pPr>
    </w:p>
    <w:p w:rsidR="007106F5" w:rsidRPr="005144D4" w:rsidRDefault="007106F5" w:rsidP="006F1073">
      <w:pPr>
        <w:rPr>
          <w:rFonts w:ascii="Century Gothic" w:hAnsi="Century Gothic" w:cs="Tahoma"/>
          <w:u w:val="single"/>
        </w:rPr>
      </w:pPr>
      <w:r w:rsidRPr="005144D4">
        <w:rPr>
          <w:rFonts w:ascii="Century Gothic" w:hAnsi="Century Gothic" w:cs="Tahoma"/>
          <w:u w:val="single"/>
        </w:rPr>
        <w:t>Écran d’accueil – Demande d’extensions de droits (2)</w:t>
      </w:r>
    </w:p>
    <w:p w:rsidR="007106F5" w:rsidRDefault="007106F5" w:rsidP="006F1073">
      <w:pPr>
        <w:pStyle w:val="Paragraphedeliste"/>
        <w:ind w:left="0"/>
        <w:rPr>
          <w:rFonts w:ascii="Century Gothic" w:hAnsi="Century Gothic" w:cs="Tahoma"/>
          <w:szCs w:val="22"/>
        </w:rPr>
      </w:pPr>
    </w:p>
    <w:p w:rsidR="002D4388" w:rsidRDefault="007106F5" w:rsidP="006F1073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2DE82C57" wp14:editId="3EF9C645">
            <wp:extent cx="5571167" cy="956930"/>
            <wp:effectExtent l="19050" t="19050" r="10795" b="1524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1601" t="20017" r="22776" b="63747"/>
                    <a:stretch/>
                  </pic:blipFill>
                  <pic:spPr bwMode="auto">
                    <a:xfrm>
                      <a:off x="0" y="0"/>
                      <a:ext cx="5568662" cy="956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C5A">
        <w:rPr>
          <w:rFonts w:ascii="Century Gothic" w:hAnsi="Century Gothic" w:cs="Tahoma"/>
          <w:szCs w:val="22"/>
        </w:rPr>
        <w:t xml:space="preserve"> </w:t>
      </w: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6F1073">
      <w:pPr>
        <w:rPr>
          <w:rFonts w:ascii="Century Gothic" w:hAnsi="Century Gothic" w:cs="Tahoma"/>
        </w:rPr>
      </w:pPr>
    </w:p>
    <w:p w:rsidR="002D4388" w:rsidRDefault="002D4388" w:rsidP="007054CF">
      <w:pPr>
        <w:jc w:val="left"/>
        <w:rPr>
          <w:rFonts w:ascii="Century Gothic" w:hAnsi="Century Gothic" w:cs="Tahoma"/>
        </w:rPr>
      </w:pPr>
    </w:p>
    <w:p w:rsidR="002D4388" w:rsidRPr="00616C5A" w:rsidRDefault="002D4388" w:rsidP="007054CF">
      <w:pPr>
        <w:jc w:val="left"/>
        <w:rPr>
          <w:rFonts w:ascii="Century Gothic" w:hAnsi="Century Gothic" w:cs="Tahoma"/>
        </w:rPr>
      </w:pPr>
    </w:p>
    <w:p w:rsidR="00E64D84" w:rsidRPr="007106F5" w:rsidRDefault="00FA765E" w:rsidP="007106F5">
      <w:pPr>
        <w:jc w:val="center"/>
        <w:rPr>
          <w:rFonts w:ascii="Century Gothic" w:hAnsi="Century Gothic" w:cs="Tahoma"/>
          <w:b/>
          <w:sz w:val="32"/>
        </w:rPr>
      </w:pPr>
      <w:r w:rsidRPr="00616C5A">
        <w:rPr>
          <w:rFonts w:ascii="Century Gothic" w:hAnsi="Century Gothic" w:cs="Tahoma"/>
          <w:b/>
          <w:sz w:val="32"/>
        </w:rPr>
        <w:t>[FIN DU DOCUMENT]</w:t>
      </w:r>
      <w:bookmarkEnd w:id="0"/>
    </w:p>
    <w:sectPr w:rsidR="00E64D84" w:rsidRPr="007106F5" w:rsidSect="00B02C35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6DE" w:rsidRDefault="001746DE" w:rsidP="001264E9">
      <w:r>
        <w:separator/>
      </w:r>
    </w:p>
  </w:endnote>
  <w:endnote w:type="continuationSeparator" w:id="0">
    <w:p w:rsidR="001746DE" w:rsidRDefault="001746DE" w:rsidP="0012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6DE" w:rsidRDefault="001746DE" w:rsidP="007054CF">
    <w:pPr>
      <w:pStyle w:val="Pieddepage"/>
      <w:tabs>
        <w:tab w:val="left" w:pos="3119"/>
        <w:tab w:val="right" w:pos="6946"/>
      </w:tabs>
      <w:ind w:right="-1"/>
    </w:pPr>
    <w:r>
      <w:t xml:space="preserve">Collecte  </w:t>
    </w:r>
    <w:r>
      <w:rPr>
        <w:rFonts w:ascii="Century Gothic" w:hAnsi="Century Gothic" w:cs="Tahoma"/>
        <w:szCs w:val="22"/>
      </w:rPr>
      <w:t xml:space="preserve">Assurance </w:t>
    </w:r>
    <w:r>
      <w:rPr>
        <w:rFonts w:ascii="Century Gothic" w:hAnsi="Century Gothic" w:cs="Tahoma"/>
        <w:szCs w:val="22"/>
        <w:lang w:val="fr-FR"/>
      </w:rPr>
      <w:t>C</w:t>
    </w:r>
    <w:proofErr w:type="spellStart"/>
    <w:r>
      <w:rPr>
        <w:rFonts w:ascii="Century Gothic" w:hAnsi="Century Gothic" w:cs="Tahoma"/>
        <w:szCs w:val="22"/>
      </w:rPr>
      <w:t>rédit</w:t>
    </w:r>
    <w:proofErr w:type="spellEnd"/>
    <w:r>
      <w:tab/>
      <w:t>Manuel utilisateur</w:t>
    </w:r>
    <w:r>
      <w:rPr>
        <w:lang w:val="fr-FR"/>
      </w:rPr>
      <w:t>s</w:t>
    </w:r>
    <w:r>
      <w:tab/>
    </w:r>
    <w:r w:rsidR="00526475">
      <w:rPr>
        <w:lang w:val="fr-FR"/>
      </w:rPr>
      <w:t>V1.0</w:t>
    </w:r>
    <w:r>
      <w:tab/>
    </w:r>
    <w:r>
      <w:fldChar w:fldCharType="begin"/>
    </w:r>
    <w:r>
      <w:instrText>PAGE</w:instrText>
    </w:r>
    <w:r>
      <w:fldChar w:fldCharType="separate"/>
    </w:r>
    <w:r w:rsidR="00526475">
      <w:rPr>
        <w:noProof/>
      </w:rPr>
      <w:t>2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526475">
      <w:rPr>
        <w:rStyle w:val="Numrodepage"/>
        <w:noProof/>
      </w:rPr>
      <w:t>21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6DE" w:rsidRDefault="001746DE" w:rsidP="001264E9">
      <w:r>
        <w:separator/>
      </w:r>
    </w:p>
  </w:footnote>
  <w:footnote w:type="continuationSeparator" w:id="0">
    <w:p w:rsidR="001746DE" w:rsidRDefault="001746DE" w:rsidP="0012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Style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2E4586F"/>
    <w:multiLevelType w:val="hybridMultilevel"/>
    <w:tmpl w:val="0F26774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>
    <w:nsid w:val="1A7B24BC"/>
    <w:multiLevelType w:val="hybridMultilevel"/>
    <w:tmpl w:val="C3983A9E"/>
    <w:lvl w:ilvl="0" w:tplc="0AF245D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0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11062A"/>
    <w:multiLevelType w:val="hybridMultilevel"/>
    <w:tmpl w:val="59C8CED6"/>
    <w:lvl w:ilvl="0" w:tplc="040C0005">
      <w:start w:val="1"/>
      <w:numFmt w:val="bullet"/>
      <w:lvlText w:val=""/>
      <w:lvlJc w:val="left"/>
      <w:pPr>
        <w:ind w:left="804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176"/>
        </w:tabs>
        <w:ind w:left="1176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96"/>
        </w:tabs>
        <w:ind w:left="1896" w:hanging="360"/>
      </w:pPr>
    </w:lvl>
    <w:lvl w:ilvl="3" w:tplc="040C0001">
      <w:start w:val="1"/>
      <w:numFmt w:val="decimal"/>
      <w:lvlText w:val="%4."/>
      <w:lvlJc w:val="left"/>
      <w:pPr>
        <w:tabs>
          <w:tab w:val="num" w:pos="2616"/>
        </w:tabs>
        <w:ind w:left="2616" w:hanging="360"/>
      </w:pPr>
    </w:lvl>
    <w:lvl w:ilvl="4" w:tplc="040C0003">
      <w:start w:val="1"/>
      <w:numFmt w:val="decimal"/>
      <w:lvlText w:val="%5."/>
      <w:lvlJc w:val="left"/>
      <w:pPr>
        <w:tabs>
          <w:tab w:val="num" w:pos="3336"/>
        </w:tabs>
        <w:ind w:left="3336" w:hanging="360"/>
      </w:pPr>
    </w:lvl>
    <w:lvl w:ilvl="5" w:tplc="040C000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 w:tplc="040C0001">
      <w:start w:val="1"/>
      <w:numFmt w:val="decimal"/>
      <w:lvlText w:val="%7."/>
      <w:lvlJc w:val="left"/>
      <w:pPr>
        <w:tabs>
          <w:tab w:val="num" w:pos="4776"/>
        </w:tabs>
        <w:ind w:left="4776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96"/>
        </w:tabs>
        <w:ind w:left="5496" w:hanging="360"/>
      </w:pPr>
    </w:lvl>
    <w:lvl w:ilvl="8" w:tplc="040C0005">
      <w:start w:val="1"/>
      <w:numFmt w:val="decimal"/>
      <w:lvlText w:val="%9."/>
      <w:lvlJc w:val="left"/>
      <w:pPr>
        <w:tabs>
          <w:tab w:val="num" w:pos="6216"/>
        </w:tabs>
        <w:ind w:left="6216" w:hanging="360"/>
      </w:pPr>
    </w:lvl>
  </w:abstractNum>
  <w:abstractNum w:abstractNumId="12">
    <w:nsid w:val="3D3D1975"/>
    <w:multiLevelType w:val="hybridMultilevel"/>
    <w:tmpl w:val="8FCE3BAC"/>
    <w:lvl w:ilvl="0" w:tplc="92F8C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A4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98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843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E88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60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B25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C0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C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E3B63FD"/>
    <w:multiLevelType w:val="hybridMultilevel"/>
    <w:tmpl w:val="F1AE1E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15">
    <w:nsid w:val="57F93DBD"/>
    <w:multiLevelType w:val="hybridMultilevel"/>
    <w:tmpl w:val="718EE938"/>
    <w:lvl w:ilvl="0" w:tplc="C2548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EE0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D40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E0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8A7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E6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2A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820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6E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8D329E9"/>
    <w:multiLevelType w:val="multilevel"/>
    <w:tmpl w:val="EEA497CE"/>
    <w:lvl w:ilvl="0">
      <w:start w:val="1"/>
      <w:numFmt w:val="decimal"/>
      <w:pStyle w:val="Titr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0" w:firstLine="0"/>
      </w:pPr>
      <w:rPr>
        <w:rFonts w:hint="default"/>
        <w:lang w:val="fr-FR"/>
      </w:rPr>
    </w:lvl>
    <w:lvl w:ilvl="2">
      <w:start w:val="1"/>
      <w:numFmt w:val="decimal"/>
      <w:suff w:val="space"/>
      <w:lvlText w:val="%1.%2.%3.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7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8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9">
    <w:nsid w:val="75E227D3"/>
    <w:multiLevelType w:val="hybridMultilevel"/>
    <w:tmpl w:val="9678DF70"/>
    <w:lvl w:ilvl="0" w:tplc="05DE4D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3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</w:num>
  <w:num w:numId="7">
    <w:abstractNumId w:val="17"/>
  </w:num>
  <w:num w:numId="8">
    <w:abstractNumId w:val="14"/>
  </w:num>
  <w:num w:numId="9">
    <w:abstractNumId w:val="0"/>
  </w:num>
  <w:num w:numId="10">
    <w:abstractNumId w:val="9"/>
  </w:num>
  <w:num w:numId="11">
    <w:abstractNumId w:val="18"/>
  </w:num>
  <w:num w:numId="12">
    <w:abstractNumId w:val="10"/>
  </w:num>
  <w:num w:numId="13">
    <w:abstractNumId w:val="1"/>
  </w:num>
  <w:num w:numId="14">
    <w:abstractNumId w:val="7"/>
  </w:num>
  <w:num w:numId="15">
    <w:abstractNumId w:val="2"/>
  </w:num>
  <w:num w:numId="16">
    <w:abstractNumId w:val="4"/>
  </w:num>
  <w:num w:numId="17">
    <w:abstractNumId w:val="19"/>
  </w:num>
  <w:num w:numId="18">
    <w:abstractNumId w:val="6"/>
  </w:num>
  <w:num w:numId="19">
    <w:abstractNumId w:val="8"/>
  </w:num>
  <w:num w:numId="20">
    <w:abstractNumId w:val="16"/>
  </w:num>
  <w:num w:numId="21">
    <w:abstractNumId w:val="16"/>
  </w:num>
  <w:num w:numId="22">
    <w:abstractNumId w:val="12"/>
  </w:num>
  <w:num w:numId="23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CB1440"/>
    <w:rsid w:val="0000036A"/>
    <w:rsid w:val="00001714"/>
    <w:rsid w:val="00001E6C"/>
    <w:rsid w:val="000021D4"/>
    <w:rsid w:val="00002541"/>
    <w:rsid w:val="00007E40"/>
    <w:rsid w:val="00013092"/>
    <w:rsid w:val="00015E28"/>
    <w:rsid w:val="0001694B"/>
    <w:rsid w:val="000210A2"/>
    <w:rsid w:val="0002181D"/>
    <w:rsid w:val="00024378"/>
    <w:rsid w:val="00024559"/>
    <w:rsid w:val="0002701D"/>
    <w:rsid w:val="00031534"/>
    <w:rsid w:val="00033C78"/>
    <w:rsid w:val="0003537A"/>
    <w:rsid w:val="000356B9"/>
    <w:rsid w:val="00040A1D"/>
    <w:rsid w:val="00042107"/>
    <w:rsid w:val="00045CD4"/>
    <w:rsid w:val="00046ED5"/>
    <w:rsid w:val="00050B21"/>
    <w:rsid w:val="000512AB"/>
    <w:rsid w:val="0006040F"/>
    <w:rsid w:val="0006195C"/>
    <w:rsid w:val="00063408"/>
    <w:rsid w:val="000644D9"/>
    <w:rsid w:val="0006490A"/>
    <w:rsid w:val="00072445"/>
    <w:rsid w:val="00075908"/>
    <w:rsid w:val="000816BD"/>
    <w:rsid w:val="00082CC1"/>
    <w:rsid w:val="00083DD3"/>
    <w:rsid w:val="00084DA4"/>
    <w:rsid w:val="0008700E"/>
    <w:rsid w:val="000870D6"/>
    <w:rsid w:val="00087C8C"/>
    <w:rsid w:val="00092580"/>
    <w:rsid w:val="00093111"/>
    <w:rsid w:val="000A365A"/>
    <w:rsid w:val="000B0226"/>
    <w:rsid w:val="000B0E26"/>
    <w:rsid w:val="000B1DBF"/>
    <w:rsid w:val="000B34F1"/>
    <w:rsid w:val="000B4C8D"/>
    <w:rsid w:val="000B7B55"/>
    <w:rsid w:val="000C049B"/>
    <w:rsid w:val="000C1169"/>
    <w:rsid w:val="000C2016"/>
    <w:rsid w:val="000C3928"/>
    <w:rsid w:val="000C3EA9"/>
    <w:rsid w:val="000C4B8E"/>
    <w:rsid w:val="000C6B6E"/>
    <w:rsid w:val="000D28F2"/>
    <w:rsid w:val="000D3BE7"/>
    <w:rsid w:val="000D743C"/>
    <w:rsid w:val="000E1414"/>
    <w:rsid w:val="000E449D"/>
    <w:rsid w:val="000E4803"/>
    <w:rsid w:val="000E690D"/>
    <w:rsid w:val="000E6BC3"/>
    <w:rsid w:val="000E765A"/>
    <w:rsid w:val="000E7A01"/>
    <w:rsid w:val="000E7CBB"/>
    <w:rsid w:val="000F02D0"/>
    <w:rsid w:val="000F0CBE"/>
    <w:rsid w:val="000F173A"/>
    <w:rsid w:val="000F1EA8"/>
    <w:rsid w:val="000F2085"/>
    <w:rsid w:val="000F3AD3"/>
    <w:rsid w:val="000F6263"/>
    <w:rsid w:val="000F66B5"/>
    <w:rsid w:val="000F72EF"/>
    <w:rsid w:val="000F7ED8"/>
    <w:rsid w:val="00100C9F"/>
    <w:rsid w:val="001054B0"/>
    <w:rsid w:val="001123B0"/>
    <w:rsid w:val="0011479C"/>
    <w:rsid w:val="0011709B"/>
    <w:rsid w:val="001235A8"/>
    <w:rsid w:val="00125243"/>
    <w:rsid w:val="00125257"/>
    <w:rsid w:val="00125804"/>
    <w:rsid w:val="001264E9"/>
    <w:rsid w:val="001271B5"/>
    <w:rsid w:val="001302B3"/>
    <w:rsid w:val="001302D6"/>
    <w:rsid w:val="0013044A"/>
    <w:rsid w:val="001342CB"/>
    <w:rsid w:val="001348BA"/>
    <w:rsid w:val="001356F3"/>
    <w:rsid w:val="001361D6"/>
    <w:rsid w:val="00137E24"/>
    <w:rsid w:val="0014060C"/>
    <w:rsid w:val="00142EB7"/>
    <w:rsid w:val="0014364D"/>
    <w:rsid w:val="00143F8E"/>
    <w:rsid w:val="00144A6D"/>
    <w:rsid w:val="00144BD4"/>
    <w:rsid w:val="001475DE"/>
    <w:rsid w:val="001568E1"/>
    <w:rsid w:val="00157B28"/>
    <w:rsid w:val="00157D89"/>
    <w:rsid w:val="00157EF6"/>
    <w:rsid w:val="0016006A"/>
    <w:rsid w:val="00163149"/>
    <w:rsid w:val="00164DEB"/>
    <w:rsid w:val="00172BE7"/>
    <w:rsid w:val="00173812"/>
    <w:rsid w:val="001746DE"/>
    <w:rsid w:val="001828AC"/>
    <w:rsid w:val="00183F11"/>
    <w:rsid w:val="00184969"/>
    <w:rsid w:val="00184E19"/>
    <w:rsid w:val="00187BDB"/>
    <w:rsid w:val="00190437"/>
    <w:rsid w:val="00190E29"/>
    <w:rsid w:val="00191CFD"/>
    <w:rsid w:val="001921DE"/>
    <w:rsid w:val="00192916"/>
    <w:rsid w:val="00195116"/>
    <w:rsid w:val="00195EC5"/>
    <w:rsid w:val="001A0B10"/>
    <w:rsid w:val="001A1816"/>
    <w:rsid w:val="001A24F5"/>
    <w:rsid w:val="001A4C4B"/>
    <w:rsid w:val="001A578A"/>
    <w:rsid w:val="001A5C8D"/>
    <w:rsid w:val="001A649E"/>
    <w:rsid w:val="001B28B1"/>
    <w:rsid w:val="001B2A59"/>
    <w:rsid w:val="001B5882"/>
    <w:rsid w:val="001C0BCE"/>
    <w:rsid w:val="001C0C4C"/>
    <w:rsid w:val="001C270A"/>
    <w:rsid w:val="001C506D"/>
    <w:rsid w:val="001C52A3"/>
    <w:rsid w:val="001C67F4"/>
    <w:rsid w:val="001D0179"/>
    <w:rsid w:val="001D0DD0"/>
    <w:rsid w:val="001D1E22"/>
    <w:rsid w:val="001D3695"/>
    <w:rsid w:val="001D38BC"/>
    <w:rsid w:val="001E0E0E"/>
    <w:rsid w:val="001E1662"/>
    <w:rsid w:val="001E4000"/>
    <w:rsid w:val="001E73C0"/>
    <w:rsid w:val="001F0A22"/>
    <w:rsid w:val="001F16B7"/>
    <w:rsid w:val="001F19BF"/>
    <w:rsid w:val="001F2D5C"/>
    <w:rsid w:val="001F2F5F"/>
    <w:rsid w:val="001F7735"/>
    <w:rsid w:val="0020003F"/>
    <w:rsid w:val="002007B5"/>
    <w:rsid w:val="00202049"/>
    <w:rsid w:val="00202D74"/>
    <w:rsid w:val="00203A2B"/>
    <w:rsid w:val="00210249"/>
    <w:rsid w:val="002113C5"/>
    <w:rsid w:val="00212912"/>
    <w:rsid w:val="00216802"/>
    <w:rsid w:val="00217C68"/>
    <w:rsid w:val="00217F13"/>
    <w:rsid w:val="00222E75"/>
    <w:rsid w:val="00224B76"/>
    <w:rsid w:val="002263A0"/>
    <w:rsid w:val="00226864"/>
    <w:rsid w:val="00226EAC"/>
    <w:rsid w:val="00227BD2"/>
    <w:rsid w:val="00230D9C"/>
    <w:rsid w:val="002315D1"/>
    <w:rsid w:val="00231A4A"/>
    <w:rsid w:val="00234135"/>
    <w:rsid w:val="00234980"/>
    <w:rsid w:val="00236B1A"/>
    <w:rsid w:val="00244549"/>
    <w:rsid w:val="00247CF0"/>
    <w:rsid w:val="00250A54"/>
    <w:rsid w:val="00261FC5"/>
    <w:rsid w:val="00262831"/>
    <w:rsid w:val="00263F4C"/>
    <w:rsid w:val="002640A9"/>
    <w:rsid w:val="00264DAC"/>
    <w:rsid w:val="00267BF5"/>
    <w:rsid w:val="002701D1"/>
    <w:rsid w:val="00273A4F"/>
    <w:rsid w:val="00273CCB"/>
    <w:rsid w:val="00275AEB"/>
    <w:rsid w:val="00281B34"/>
    <w:rsid w:val="00282F67"/>
    <w:rsid w:val="00285407"/>
    <w:rsid w:val="00285412"/>
    <w:rsid w:val="002901B5"/>
    <w:rsid w:val="00291C25"/>
    <w:rsid w:val="00292067"/>
    <w:rsid w:val="00292847"/>
    <w:rsid w:val="002972BF"/>
    <w:rsid w:val="002A0783"/>
    <w:rsid w:val="002A138B"/>
    <w:rsid w:val="002A3F8E"/>
    <w:rsid w:val="002A5352"/>
    <w:rsid w:val="002C0296"/>
    <w:rsid w:val="002C077D"/>
    <w:rsid w:val="002C18D9"/>
    <w:rsid w:val="002D3E71"/>
    <w:rsid w:val="002D4388"/>
    <w:rsid w:val="002D7156"/>
    <w:rsid w:val="002E0B01"/>
    <w:rsid w:val="002E24D0"/>
    <w:rsid w:val="002E27FC"/>
    <w:rsid w:val="002E3D22"/>
    <w:rsid w:val="002F2FC0"/>
    <w:rsid w:val="002F37F0"/>
    <w:rsid w:val="002F4C02"/>
    <w:rsid w:val="002F7260"/>
    <w:rsid w:val="00300232"/>
    <w:rsid w:val="003014C8"/>
    <w:rsid w:val="0030433C"/>
    <w:rsid w:val="00304AC4"/>
    <w:rsid w:val="00306AC9"/>
    <w:rsid w:val="0031003D"/>
    <w:rsid w:val="003104A2"/>
    <w:rsid w:val="00311071"/>
    <w:rsid w:val="00312606"/>
    <w:rsid w:val="00313A13"/>
    <w:rsid w:val="003141E0"/>
    <w:rsid w:val="00314D92"/>
    <w:rsid w:val="00325E4C"/>
    <w:rsid w:val="003262BD"/>
    <w:rsid w:val="00327662"/>
    <w:rsid w:val="00330E37"/>
    <w:rsid w:val="00336309"/>
    <w:rsid w:val="003410FD"/>
    <w:rsid w:val="00342FAC"/>
    <w:rsid w:val="003434D8"/>
    <w:rsid w:val="00344DDB"/>
    <w:rsid w:val="00345E95"/>
    <w:rsid w:val="00346D05"/>
    <w:rsid w:val="00350EAB"/>
    <w:rsid w:val="00356E81"/>
    <w:rsid w:val="003572E6"/>
    <w:rsid w:val="003604C1"/>
    <w:rsid w:val="00360A4E"/>
    <w:rsid w:val="00361726"/>
    <w:rsid w:val="003677B1"/>
    <w:rsid w:val="003714A2"/>
    <w:rsid w:val="003717B2"/>
    <w:rsid w:val="00371E25"/>
    <w:rsid w:val="00372E13"/>
    <w:rsid w:val="003751AC"/>
    <w:rsid w:val="003774A9"/>
    <w:rsid w:val="00377A6B"/>
    <w:rsid w:val="003805EA"/>
    <w:rsid w:val="003814D6"/>
    <w:rsid w:val="003818DA"/>
    <w:rsid w:val="00383644"/>
    <w:rsid w:val="00384D3A"/>
    <w:rsid w:val="00386EF2"/>
    <w:rsid w:val="00387307"/>
    <w:rsid w:val="00390D01"/>
    <w:rsid w:val="00390D1C"/>
    <w:rsid w:val="003933DA"/>
    <w:rsid w:val="003950B5"/>
    <w:rsid w:val="003954C3"/>
    <w:rsid w:val="00396489"/>
    <w:rsid w:val="00396D92"/>
    <w:rsid w:val="003A00DE"/>
    <w:rsid w:val="003A08AC"/>
    <w:rsid w:val="003A1FE7"/>
    <w:rsid w:val="003A29E0"/>
    <w:rsid w:val="003A3147"/>
    <w:rsid w:val="003A447E"/>
    <w:rsid w:val="003A4CD9"/>
    <w:rsid w:val="003A6DCD"/>
    <w:rsid w:val="003B1CEB"/>
    <w:rsid w:val="003B2990"/>
    <w:rsid w:val="003B6970"/>
    <w:rsid w:val="003B6D77"/>
    <w:rsid w:val="003C03BD"/>
    <w:rsid w:val="003C2C38"/>
    <w:rsid w:val="003C4A13"/>
    <w:rsid w:val="003C4C74"/>
    <w:rsid w:val="003C6131"/>
    <w:rsid w:val="003C6946"/>
    <w:rsid w:val="003D0B07"/>
    <w:rsid w:val="003D0BC8"/>
    <w:rsid w:val="003E2608"/>
    <w:rsid w:val="003E3538"/>
    <w:rsid w:val="003E40B2"/>
    <w:rsid w:val="003E7CB0"/>
    <w:rsid w:val="003F253B"/>
    <w:rsid w:val="003F29CD"/>
    <w:rsid w:val="003F302B"/>
    <w:rsid w:val="003F4829"/>
    <w:rsid w:val="003F4E8A"/>
    <w:rsid w:val="003F4F40"/>
    <w:rsid w:val="0040364F"/>
    <w:rsid w:val="00410616"/>
    <w:rsid w:val="00413197"/>
    <w:rsid w:val="00413704"/>
    <w:rsid w:val="00413B05"/>
    <w:rsid w:val="004152EA"/>
    <w:rsid w:val="00420B7A"/>
    <w:rsid w:val="00421464"/>
    <w:rsid w:val="004243FD"/>
    <w:rsid w:val="00425E4E"/>
    <w:rsid w:val="0042723A"/>
    <w:rsid w:val="004313EF"/>
    <w:rsid w:val="00434A1B"/>
    <w:rsid w:val="004359E1"/>
    <w:rsid w:val="00441E8E"/>
    <w:rsid w:val="004441FC"/>
    <w:rsid w:val="00450A47"/>
    <w:rsid w:val="00453766"/>
    <w:rsid w:val="00454464"/>
    <w:rsid w:val="00455A28"/>
    <w:rsid w:val="00455EEE"/>
    <w:rsid w:val="00461B6A"/>
    <w:rsid w:val="00463C16"/>
    <w:rsid w:val="004645B4"/>
    <w:rsid w:val="00465BB1"/>
    <w:rsid w:val="00466649"/>
    <w:rsid w:val="0047014A"/>
    <w:rsid w:val="00470C83"/>
    <w:rsid w:val="00471325"/>
    <w:rsid w:val="004732F4"/>
    <w:rsid w:val="00483B97"/>
    <w:rsid w:val="00484456"/>
    <w:rsid w:val="00484FBF"/>
    <w:rsid w:val="00486F07"/>
    <w:rsid w:val="00487353"/>
    <w:rsid w:val="00490D81"/>
    <w:rsid w:val="0049107E"/>
    <w:rsid w:val="00493CD7"/>
    <w:rsid w:val="0049568B"/>
    <w:rsid w:val="00495AD5"/>
    <w:rsid w:val="00497AB6"/>
    <w:rsid w:val="004A0E97"/>
    <w:rsid w:val="004A6A33"/>
    <w:rsid w:val="004A6E02"/>
    <w:rsid w:val="004B004D"/>
    <w:rsid w:val="004B1AE9"/>
    <w:rsid w:val="004C3582"/>
    <w:rsid w:val="004C4CAD"/>
    <w:rsid w:val="004C527E"/>
    <w:rsid w:val="004C624D"/>
    <w:rsid w:val="004C67D9"/>
    <w:rsid w:val="004C6D50"/>
    <w:rsid w:val="004D1E3B"/>
    <w:rsid w:val="004D2A0E"/>
    <w:rsid w:val="004D316D"/>
    <w:rsid w:val="004E1905"/>
    <w:rsid w:val="004E1D19"/>
    <w:rsid w:val="004E6F7C"/>
    <w:rsid w:val="004E7423"/>
    <w:rsid w:val="004F1315"/>
    <w:rsid w:val="004F1BCF"/>
    <w:rsid w:val="004F6AEF"/>
    <w:rsid w:val="004F7A17"/>
    <w:rsid w:val="004F7DF7"/>
    <w:rsid w:val="00501268"/>
    <w:rsid w:val="00502C23"/>
    <w:rsid w:val="00504BB0"/>
    <w:rsid w:val="005050AA"/>
    <w:rsid w:val="00507F10"/>
    <w:rsid w:val="00510637"/>
    <w:rsid w:val="00510B32"/>
    <w:rsid w:val="005122F0"/>
    <w:rsid w:val="005138B6"/>
    <w:rsid w:val="005144D4"/>
    <w:rsid w:val="00514C7E"/>
    <w:rsid w:val="0051502B"/>
    <w:rsid w:val="0052043E"/>
    <w:rsid w:val="00520953"/>
    <w:rsid w:val="0052098F"/>
    <w:rsid w:val="0052249B"/>
    <w:rsid w:val="00526475"/>
    <w:rsid w:val="00527013"/>
    <w:rsid w:val="0053166D"/>
    <w:rsid w:val="00531B9E"/>
    <w:rsid w:val="0053235C"/>
    <w:rsid w:val="005327C8"/>
    <w:rsid w:val="00532A14"/>
    <w:rsid w:val="00532E04"/>
    <w:rsid w:val="005337A6"/>
    <w:rsid w:val="00533CC0"/>
    <w:rsid w:val="00534416"/>
    <w:rsid w:val="00534E9A"/>
    <w:rsid w:val="00535441"/>
    <w:rsid w:val="005367DD"/>
    <w:rsid w:val="00540CD2"/>
    <w:rsid w:val="005415A4"/>
    <w:rsid w:val="0055146D"/>
    <w:rsid w:val="00551FED"/>
    <w:rsid w:val="00553F72"/>
    <w:rsid w:val="00554CD3"/>
    <w:rsid w:val="005566A9"/>
    <w:rsid w:val="005578BA"/>
    <w:rsid w:val="0056152D"/>
    <w:rsid w:val="0056295B"/>
    <w:rsid w:val="005634AD"/>
    <w:rsid w:val="0056540F"/>
    <w:rsid w:val="00565CE7"/>
    <w:rsid w:val="00565D6B"/>
    <w:rsid w:val="00566789"/>
    <w:rsid w:val="005724F7"/>
    <w:rsid w:val="00574427"/>
    <w:rsid w:val="00575163"/>
    <w:rsid w:val="00575A42"/>
    <w:rsid w:val="00575F68"/>
    <w:rsid w:val="00583545"/>
    <w:rsid w:val="00584ACC"/>
    <w:rsid w:val="0058603E"/>
    <w:rsid w:val="005867BC"/>
    <w:rsid w:val="005944AA"/>
    <w:rsid w:val="00595D6F"/>
    <w:rsid w:val="0059645F"/>
    <w:rsid w:val="005A0A1B"/>
    <w:rsid w:val="005A2722"/>
    <w:rsid w:val="005A43DE"/>
    <w:rsid w:val="005A54CA"/>
    <w:rsid w:val="005A6CB2"/>
    <w:rsid w:val="005A72BF"/>
    <w:rsid w:val="005B0866"/>
    <w:rsid w:val="005B1FBB"/>
    <w:rsid w:val="005B27A0"/>
    <w:rsid w:val="005B2C53"/>
    <w:rsid w:val="005B3AC1"/>
    <w:rsid w:val="005B6BF0"/>
    <w:rsid w:val="005B6F26"/>
    <w:rsid w:val="005B6F7D"/>
    <w:rsid w:val="005C1DCD"/>
    <w:rsid w:val="005C31F1"/>
    <w:rsid w:val="005C35EE"/>
    <w:rsid w:val="005C4C04"/>
    <w:rsid w:val="005C52F0"/>
    <w:rsid w:val="005C7273"/>
    <w:rsid w:val="005C7E63"/>
    <w:rsid w:val="005D13E3"/>
    <w:rsid w:val="005D2248"/>
    <w:rsid w:val="005D240F"/>
    <w:rsid w:val="005D2532"/>
    <w:rsid w:val="005D6D87"/>
    <w:rsid w:val="005D6E18"/>
    <w:rsid w:val="005E14C1"/>
    <w:rsid w:val="005E35A3"/>
    <w:rsid w:val="005E5D46"/>
    <w:rsid w:val="005E6060"/>
    <w:rsid w:val="005E6541"/>
    <w:rsid w:val="005E6B03"/>
    <w:rsid w:val="005F05F0"/>
    <w:rsid w:val="005F1E7E"/>
    <w:rsid w:val="0060062F"/>
    <w:rsid w:val="00600FAF"/>
    <w:rsid w:val="00601442"/>
    <w:rsid w:val="00602D1F"/>
    <w:rsid w:val="00602E22"/>
    <w:rsid w:val="006030DE"/>
    <w:rsid w:val="006043BE"/>
    <w:rsid w:val="0060452A"/>
    <w:rsid w:val="0060454E"/>
    <w:rsid w:val="00604E8A"/>
    <w:rsid w:val="00605342"/>
    <w:rsid w:val="00605395"/>
    <w:rsid w:val="00607BBB"/>
    <w:rsid w:val="00607CA6"/>
    <w:rsid w:val="006107C8"/>
    <w:rsid w:val="00610D84"/>
    <w:rsid w:val="00610F93"/>
    <w:rsid w:val="006120D4"/>
    <w:rsid w:val="0061247F"/>
    <w:rsid w:val="006138EC"/>
    <w:rsid w:val="006149A4"/>
    <w:rsid w:val="00616C5A"/>
    <w:rsid w:val="00617041"/>
    <w:rsid w:val="006172EB"/>
    <w:rsid w:val="006213E8"/>
    <w:rsid w:val="0062556B"/>
    <w:rsid w:val="006266A3"/>
    <w:rsid w:val="00630177"/>
    <w:rsid w:val="00631D7B"/>
    <w:rsid w:val="006325D1"/>
    <w:rsid w:val="006337A1"/>
    <w:rsid w:val="0063408E"/>
    <w:rsid w:val="0063460B"/>
    <w:rsid w:val="00634761"/>
    <w:rsid w:val="00634C91"/>
    <w:rsid w:val="00643D89"/>
    <w:rsid w:val="00644432"/>
    <w:rsid w:val="00644AD0"/>
    <w:rsid w:val="006516DC"/>
    <w:rsid w:val="00654093"/>
    <w:rsid w:val="00655B70"/>
    <w:rsid w:val="0066031B"/>
    <w:rsid w:val="006609AD"/>
    <w:rsid w:val="00660A63"/>
    <w:rsid w:val="00666A4E"/>
    <w:rsid w:val="00666CFA"/>
    <w:rsid w:val="00673138"/>
    <w:rsid w:val="0067395A"/>
    <w:rsid w:val="00676EFB"/>
    <w:rsid w:val="006779B1"/>
    <w:rsid w:val="00680E4A"/>
    <w:rsid w:val="00682BFF"/>
    <w:rsid w:val="00682DE7"/>
    <w:rsid w:val="006837B6"/>
    <w:rsid w:val="006848DC"/>
    <w:rsid w:val="00684A47"/>
    <w:rsid w:val="006850C2"/>
    <w:rsid w:val="006857F8"/>
    <w:rsid w:val="006861D9"/>
    <w:rsid w:val="00686481"/>
    <w:rsid w:val="006865C5"/>
    <w:rsid w:val="00686BF4"/>
    <w:rsid w:val="006906E0"/>
    <w:rsid w:val="00692874"/>
    <w:rsid w:val="0069530F"/>
    <w:rsid w:val="006978E0"/>
    <w:rsid w:val="00697CD9"/>
    <w:rsid w:val="006A0C4B"/>
    <w:rsid w:val="006A1DC5"/>
    <w:rsid w:val="006A2C9B"/>
    <w:rsid w:val="006A45D3"/>
    <w:rsid w:val="006B0BE9"/>
    <w:rsid w:val="006B1E17"/>
    <w:rsid w:val="006B28A9"/>
    <w:rsid w:val="006B3665"/>
    <w:rsid w:val="006B7429"/>
    <w:rsid w:val="006B745A"/>
    <w:rsid w:val="006C0AAD"/>
    <w:rsid w:val="006C1401"/>
    <w:rsid w:val="006C2398"/>
    <w:rsid w:val="006C36F6"/>
    <w:rsid w:val="006C4D97"/>
    <w:rsid w:val="006C6485"/>
    <w:rsid w:val="006C7814"/>
    <w:rsid w:val="006D07B2"/>
    <w:rsid w:val="006D093A"/>
    <w:rsid w:val="006D3416"/>
    <w:rsid w:val="006D4F13"/>
    <w:rsid w:val="006E1845"/>
    <w:rsid w:val="006E21B6"/>
    <w:rsid w:val="006E483E"/>
    <w:rsid w:val="006E53C8"/>
    <w:rsid w:val="006E5508"/>
    <w:rsid w:val="006E56D4"/>
    <w:rsid w:val="006E575D"/>
    <w:rsid w:val="006F0C9C"/>
    <w:rsid w:val="006F1073"/>
    <w:rsid w:val="006F1395"/>
    <w:rsid w:val="006F1704"/>
    <w:rsid w:val="006F63E6"/>
    <w:rsid w:val="007017B7"/>
    <w:rsid w:val="007054CF"/>
    <w:rsid w:val="0070795C"/>
    <w:rsid w:val="007106F5"/>
    <w:rsid w:val="00710EE9"/>
    <w:rsid w:val="007112EE"/>
    <w:rsid w:val="00711A46"/>
    <w:rsid w:val="00711CCA"/>
    <w:rsid w:val="00714749"/>
    <w:rsid w:val="00715A88"/>
    <w:rsid w:val="007226F5"/>
    <w:rsid w:val="00724630"/>
    <w:rsid w:val="0073079E"/>
    <w:rsid w:val="007327D2"/>
    <w:rsid w:val="00732AB0"/>
    <w:rsid w:val="00733DAA"/>
    <w:rsid w:val="00734AE2"/>
    <w:rsid w:val="00736052"/>
    <w:rsid w:val="007401FE"/>
    <w:rsid w:val="00741078"/>
    <w:rsid w:val="00742A7E"/>
    <w:rsid w:val="00742A97"/>
    <w:rsid w:val="007432F6"/>
    <w:rsid w:val="00745282"/>
    <w:rsid w:val="00750206"/>
    <w:rsid w:val="0075219A"/>
    <w:rsid w:val="007550FC"/>
    <w:rsid w:val="0075599D"/>
    <w:rsid w:val="00760032"/>
    <w:rsid w:val="00761A36"/>
    <w:rsid w:val="00761C84"/>
    <w:rsid w:val="00765D7A"/>
    <w:rsid w:val="00765D7F"/>
    <w:rsid w:val="00766AF3"/>
    <w:rsid w:val="00767CB0"/>
    <w:rsid w:val="007716D5"/>
    <w:rsid w:val="00772389"/>
    <w:rsid w:val="00772991"/>
    <w:rsid w:val="007729D2"/>
    <w:rsid w:val="00773631"/>
    <w:rsid w:val="00773743"/>
    <w:rsid w:val="007741D0"/>
    <w:rsid w:val="007766DF"/>
    <w:rsid w:val="00776FAB"/>
    <w:rsid w:val="00777C14"/>
    <w:rsid w:val="00777EAA"/>
    <w:rsid w:val="00780BBD"/>
    <w:rsid w:val="00780F73"/>
    <w:rsid w:val="0078267F"/>
    <w:rsid w:val="00784EB4"/>
    <w:rsid w:val="0078622C"/>
    <w:rsid w:val="0078628E"/>
    <w:rsid w:val="0079306D"/>
    <w:rsid w:val="00794F78"/>
    <w:rsid w:val="007953EE"/>
    <w:rsid w:val="00795AAA"/>
    <w:rsid w:val="00796DD5"/>
    <w:rsid w:val="0079706D"/>
    <w:rsid w:val="00797713"/>
    <w:rsid w:val="007A15AF"/>
    <w:rsid w:val="007A3B06"/>
    <w:rsid w:val="007A5544"/>
    <w:rsid w:val="007A6F56"/>
    <w:rsid w:val="007A7F86"/>
    <w:rsid w:val="007B01C1"/>
    <w:rsid w:val="007B025E"/>
    <w:rsid w:val="007B1B09"/>
    <w:rsid w:val="007B42A3"/>
    <w:rsid w:val="007B4951"/>
    <w:rsid w:val="007B68CF"/>
    <w:rsid w:val="007B7413"/>
    <w:rsid w:val="007C1689"/>
    <w:rsid w:val="007C1D71"/>
    <w:rsid w:val="007C3985"/>
    <w:rsid w:val="007C3D65"/>
    <w:rsid w:val="007C3E8E"/>
    <w:rsid w:val="007C3FD5"/>
    <w:rsid w:val="007C60AF"/>
    <w:rsid w:val="007D043D"/>
    <w:rsid w:val="007D0507"/>
    <w:rsid w:val="007D0C2A"/>
    <w:rsid w:val="007D1C19"/>
    <w:rsid w:val="007D6BDE"/>
    <w:rsid w:val="007E2D3E"/>
    <w:rsid w:val="007E37A4"/>
    <w:rsid w:val="007E5EC5"/>
    <w:rsid w:val="007E60C0"/>
    <w:rsid w:val="007F0F3B"/>
    <w:rsid w:val="007F1EB7"/>
    <w:rsid w:val="007F4C62"/>
    <w:rsid w:val="007F633F"/>
    <w:rsid w:val="007F6447"/>
    <w:rsid w:val="00800756"/>
    <w:rsid w:val="00800FB6"/>
    <w:rsid w:val="00801384"/>
    <w:rsid w:val="00803A1C"/>
    <w:rsid w:val="00803DD5"/>
    <w:rsid w:val="00804DB9"/>
    <w:rsid w:val="00807BC4"/>
    <w:rsid w:val="00807D16"/>
    <w:rsid w:val="00810EAB"/>
    <w:rsid w:val="00811B2F"/>
    <w:rsid w:val="00814786"/>
    <w:rsid w:val="00815830"/>
    <w:rsid w:val="00815A59"/>
    <w:rsid w:val="00816E43"/>
    <w:rsid w:val="008207E0"/>
    <w:rsid w:val="00821EE4"/>
    <w:rsid w:val="008229A6"/>
    <w:rsid w:val="00823706"/>
    <w:rsid w:val="008245B3"/>
    <w:rsid w:val="00824C13"/>
    <w:rsid w:val="00824DC7"/>
    <w:rsid w:val="00827601"/>
    <w:rsid w:val="00836522"/>
    <w:rsid w:val="008406CB"/>
    <w:rsid w:val="00841B35"/>
    <w:rsid w:val="00844C5E"/>
    <w:rsid w:val="0084737F"/>
    <w:rsid w:val="008479B9"/>
    <w:rsid w:val="008515AA"/>
    <w:rsid w:val="008544B9"/>
    <w:rsid w:val="00854C9E"/>
    <w:rsid w:val="008553F5"/>
    <w:rsid w:val="00856BA1"/>
    <w:rsid w:val="008633AA"/>
    <w:rsid w:val="0087186A"/>
    <w:rsid w:val="008719E0"/>
    <w:rsid w:val="00877AA7"/>
    <w:rsid w:val="00883AF5"/>
    <w:rsid w:val="008855E2"/>
    <w:rsid w:val="00887171"/>
    <w:rsid w:val="00887BA4"/>
    <w:rsid w:val="00887D97"/>
    <w:rsid w:val="008A0738"/>
    <w:rsid w:val="008A4B5F"/>
    <w:rsid w:val="008A51F3"/>
    <w:rsid w:val="008A5A68"/>
    <w:rsid w:val="008A5B5D"/>
    <w:rsid w:val="008A6515"/>
    <w:rsid w:val="008B143D"/>
    <w:rsid w:val="008B1F09"/>
    <w:rsid w:val="008B5E75"/>
    <w:rsid w:val="008B6F4C"/>
    <w:rsid w:val="008B70F1"/>
    <w:rsid w:val="008C2E00"/>
    <w:rsid w:val="008C5997"/>
    <w:rsid w:val="008C5DA5"/>
    <w:rsid w:val="008C6A07"/>
    <w:rsid w:val="008D2F0D"/>
    <w:rsid w:val="008D38FE"/>
    <w:rsid w:val="008D50BF"/>
    <w:rsid w:val="008D56C4"/>
    <w:rsid w:val="008D6F84"/>
    <w:rsid w:val="008E0E30"/>
    <w:rsid w:val="008E1BDD"/>
    <w:rsid w:val="008E2353"/>
    <w:rsid w:val="008E2B60"/>
    <w:rsid w:val="008E32D0"/>
    <w:rsid w:val="008E3F09"/>
    <w:rsid w:val="008E5972"/>
    <w:rsid w:val="008E7295"/>
    <w:rsid w:val="008F2C08"/>
    <w:rsid w:val="008F476B"/>
    <w:rsid w:val="008F5CC3"/>
    <w:rsid w:val="008F7A94"/>
    <w:rsid w:val="0090040D"/>
    <w:rsid w:val="0090497A"/>
    <w:rsid w:val="00905C53"/>
    <w:rsid w:val="009069F3"/>
    <w:rsid w:val="00911282"/>
    <w:rsid w:val="00912C7C"/>
    <w:rsid w:val="009131C3"/>
    <w:rsid w:val="0091439B"/>
    <w:rsid w:val="009272C5"/>
    <w:rsid w:val="00930CFF"/>
    <w:rsid w:val="00930D3E"/>
    <w:rsid w:val="0094160A"/>
    <w:rsid w:val="00942838"/>
    <w:rsid w:val="00944173"/>
    <w:rsid w:val="00945006"/>
    <w:rsid w:val="009464FD"/>
    <w:rsid w:val="00950676"/>
    <w:rsid w:val="009531C4"/>
    <w:rsid w:val="009571A9"/>
    <w:rsid w:val="00960BF2"/>
    <w:rsid w:val="00961171"/>
    <w:rsid w:val="00962A5B"/>
    <w:rsid w:val="00963C98"/>
    <w:rsid w:val="0096686A"/>
    <w:rsid w:val="009668C7"/>
    <w:rsid w:val="0097330F"/>
    <w:rsid w:val="009748A5"/>
    <w:rsid w:val="00977D68"/>
    <w:rsid w:val="00981BA3"/>
    <w:rsid w:val="00983276"/>
    <w:rsid w:val="00983C98"/>
    <w:rsid w:val="0098449D"/>
    <w:rsid w:val="009871BD"/>
    <w:rsid w:val="00987274"/>
    <w:rsid w:val="009872C7"/>
    <w:rsid w:val="00994F0F"/>
    <w:rsid w:val="009A0D0C"/>
    <w:rsid w:val="009A1C6E"/>
    <w:rsid w:val="009A2417"/>
    <w:rsid w:val="009A27F9"/>
    <w:rsid w:val="009A374B"/>
    <w:rsid w:val="009A66D6"/>
    <w:rsid w:val="009B0EE4"/>
    <w:rsid w:val="009B782B"/>
    <w:rsid w:val="009B78FF"/>
    <w:rsid w:val="009C0B28"/>
    <w:rsid w:val="009C115D"/>
    <w:rsid w:val="009C2015"/>
    <w:rsid w:val="009C247E"/>
    <w:rsid w:val="009C361A"/>
    <w:rsid w:val="009C6931"/>
    <w:rsid w:val="009D2185"/>
    <w:rsid w:val="009D61CE"/>
    <w:rsid w:val="009E4D56"/>
    <w:rsid w:val="009E52D3"/>
    <w:rsid w:val="009E774F"/>
    <w:rsid w:val="009F0B26"/>
    <w:rsid w:val="009F1E8E"/>
    <w:rsid w:val="009F3B80"/>
    <w:rsid w:val="009F6B86"/>
    <w:rsid w:val="009F7608"/>
    <w:rsid w:val="00A01BF4"/>
    <w:rsid w:val="00A02517"/>
    <w:rsid w:val="00A047E3"/>
    <w:rsid w:val="00A0536C"/>
    <w:rsid w:val="00A06D70"/>
    <w:rsid w:val="00A104AC"/>
    <w:rsid w:val="00A117C7"/>
    <w:rsid w:val="00A1186B"/>
    <w:rsid w:val="00A146A6"/>
    <w:rsid w:val="00A17D12"/>
    <w:rsid w:val="00A2445A"/>
    <w:rsid w:val="00A26F3D"/>
    <w:rsid w:val="00A302EB"/>
    <w:rsid w:val="00A325C5"/>
    <w:rsid w:val="00A33BB6"/>
    <w:rsid w:val="00A373A9"/>
    <w:rsid w:val="00A408ED"/>
    <w:rsid w:val="00A40F17"/>
    <w:rsid w:val="00A42E33"/>
    <w:rsid w:val="00A44CE5"/>
    <w:rsid w:val="00A44E53"/>
    <w:rsid w:val="00A46F96"/>
    <w:rsid w:val="00A47EC6"/>
    <w:rsid w:val="00A52961"/>
    <w:rsid w:val="00A5689D"/>
    <w:rsid w:val="00A61E66"/>
    <w:rsid w:val="00A629F1"/>
    <w:rsid w:val="00A62F82"/>
    <w:rsid w:val="00A63A54"/>
    <w:rsid w:val="00A64992"/>
    <w:rsid w:val="00A67532"/>
    <w:rsid w:val="00A700DD"/>
    <w:rsid w:val="00A74A6B"/>
    <w:rsid w:val="00A76FD4"/>
    <w:rsid w:val="00A804B2"/>
    <w:rsid w:val="00A91A95"/>
    <w:rsid w:val="00A92463"/>
    <w:rsid w:val="00A94746"/>
    <w:rsid w:val="00A94C53"/>
    <w:rsid w:val="00A94FE1"/>
    <w:rsid w:val="00A95553"/>
    <w:rsid w:val="00A962E2"/>
    <w:rsid w:val="00A977E8"/>
    <w:rsid w:val="00AA06AC"/>
    <w:rsid w:val="00AA1BD8"/>
    <w:rsid w:val="00AA4716"/>
    <w:rsid w:val="00AA7317"/>
    <w:rsid w:val="00AB1FF4"/>
    <w:rsid w:val="00AB3B6B"/>
    <w:rsid w:val="00AB626C"/>
    <w:rsid w:val="00AB728E"/>
    <w:rsid w:val="00AC295D"/>
    <w:rsid w:val="00AC4472"/>
    <w:rsid w:val="00AC498F"/>
    <w:rsid w:val="00AC6849"/>
    <w:rsid w:val="00AD24A8"/>
    <w:rsid w:val="00AD33EE"/>
    <w:rsid w:val="00AD33FE"/>
    <w:rsid w:val="00AD67C0"/>
    <w:rsid w:val="00AD6A40"/>
    <w:rsid w:val="00AD77C9"/>
    <w:rsid w:val="00AE0688"/>
    <w:rsid w:val="00AE07EC"/>
    <w:rsid w:val="00AE37A6"/>
    <w:rsid w:val="00AE37D3"/>
    <w:rsid w:val="00AE3E31"/>
    <w:rsid w:val="00AE42E7"/>
    <w:rsid w:val="00AE5A71"/>
    <w:rsid w:val="00AE75C9"/>
    <w:rsid w:val="00AF31FD"/>
    <w:rsid w:val="00AF5F94"/>
    <w:rsid w:val="00AF75DD"/>
    <w:rsid w:val="00B02C35"/>
    <w:rsid w:val="00B03239"/>
    <w:rsid w:val="00B0395C"/>
    <w:rsid w:val="00B052D3"/>
    <w:rsid w:val="00B05C85"/>
    <w:rsid w:val="00B06586"/>
    <w:rsid w:val="00B06C63"/>
    <w:rsid w:val="00B1060F"/>
    <w:rsid w:val="00B10AD4"/>
    <w:rsid w:val="00B11EAC"/>
    <w:rsid w:val="00B1222B"/>
    <w:rsid w:val="00B155E5"/>
    <w:rsid w:val="00B1571E"/>
    <w:rsid w:val="00B1626C"/>
    <w:rsid w:val="00B21959"/>
    <w:rsid w:val="00B2213A"/>
    <w:rsid w:val="00B238A2"/>
    <w:rsid w:val="00B24A4A"/>
    <w:rsid w:val="00B251C7"/>
    <w:rsid w:val="00B26581"/>
    <w:rsid w:val="00B3615B"/>
    <w:rsid w:val="00B4010C"/>
    <w:rsid w:val="00B40D0D"/>
    <w:rsid w:val="00B425C6"/>
    <w:rsid w:val="00B42F9B"/>
    <w:rsid w:val="00B43AB1"/>
    <w:rsid w:val="00B46A30"/>
    <w:rsid w:val="00B521B9"/>
    <w:rsid w:val="00B5676C"/>
    <w:rsid w:val="00B568C8"/>
    <w:rsid w:val="00B56D08"/>
    <w:rsid w:val="00B57905"/>
    <w:rsid w:val="00B61EB9"/>
    <w:rsid w:val="00B65929"/>
    <w:rsid w:val="00B6623C"/>
    <w:rsid w:val="00B6721F"/>
    <w:rsid w:val="00B74270"/>
    <w:rsid w:val="00B74362"/>
    <w:rsid w:val="00B75E7B"/>
    <w:rsid w:val="00B76D62"/>
    <w:rsid w:val="00B812FB"/>
    <w:rsid w:val="00B848B1"/>
    <w:rsid w:val="00B85D7F"/>
    <w:rsid w:val="00B869C5"/>
    <w:rsid w:val="00B86C73"/>
    <w:rsid w:val="00B875AD"/>
    <w:rsid w:val="00B914AC"/>
    <w:rsid w:val="00B9204D"/>
    <w:rsid w:val="00B95563"/>
    <w:rsid w:val="00BA1DE4"/>
    <w:rsid w:val="00BA1FCF"/>
    <w:rsid w:val="00BA2A95"/>
    <w:rsid w:val="00BA2E3B"/>
    <w:rsid w:val="00BA489B"/>
    <w:rsid w:val="00BA48B6"/>
    <w:rsid w:val="00BA71E8"/>
    <w:rsid w:val="00BB04BD"/>
    <w:rsid w:val="00BB177E"/>
    <w:rsid w:val="00BB5D73"/>
    <w:rsid w:val="00BB60B5"/>
    <w:rsid w:val="00BB6FFE"/>
    <w:rsid w:val="00BC0FCE"/>
    <w:rsid w:val="00BC232F"/>
    <w:rsid w:val="00BC2C02"/>
    <w:rsid w:val="00BC365C"/>
    <w:rsid w:val="00BC7AE0"/>
    <w:rsid w:val="00BC7EEB"/>
    <w:rsid w:val="00BD2D05"/>
    <w:rsid w:val="00BD2D82"/>
    <w:rsid w:val="00BD6D2A"/>
    <w:rsid w:val="00BD6FB2"/>
    <w:rsid w:val="00BE13B4"/>
    <w:rsid w:val="00BE1ACB"/>
    <w:rsid w:val="00BE1B34"/>
    <w:rsid w:val="00BE34DC"/>
    <w:rsid w:val="00BE411B"/>
    <w:rsid w:val="00BE413F"/>
    <w:rsid w:val="00BE5E8E"/>
    <w:rsid w:val="00BE616A"/>
    <w:rsid w:val="00BF0838"/>
    <w:rsid w:val="00BF297C"/>
    <w:rsid w:val="00BF36E9"/>
    <w:rsid w:val="00BF3E2D"/>
    <w:rsid w:val="00BF42DE"/>
    <w:rsid w:val="00BF5E2C"/>
    <w:rsid w:val="00BF71D8"/>
    <w:rsid w:val="00C00624"/>
    <w:rsid w:val="00C006EE"/>
    <w:rsid w:val="00C00AD1"/>
    <w:rsid w:val="00C01F82"/>
    <w:rsid w:val="00C02D1D"/>
    <w:rsid w:val="00C03480"/>
    <w:rsid w:val="00C03667"/>
    <w:rsid w:val="00C0486F"/>
    <w:rsid w:val="00C04C64"/>
    <w:rsid w:val="00C04D45"/>
    <w:rsid w:val="00C05347"/>
    <w:rsid w:val="00C054D2"/>
    <w:rsid w:val="00C0665F"/>
    <w:rsid w:val="00C0673F"/>
    <w:rsid w:val="00C06832"/>
    <w:rsid w:val="00C1180A"/>
    <w:rsid w:val="00C12034"/>
    <w:rsid w:val="00C124E5"/>
    <w:rsid w:val="00C137DD"/>
    <w:rsid w:val="00C156C2"/>
    <w:rsid w:val="00C15D92"/>
    <w:rsid w:val="00C178EF"/>
    <w:rsid w:val="00C21F7D"/>
    <w:rsid w:val="00C23476"/>
    <w:rsid w:val="00C23D9A"/>
    <w:rsid w:val="00C26C0C"/>
    <w:rsid w:val="00C270F3"/>
    <w:rsid w:val="00C30CA7"/>
    <w:rsid w:val="00C3479F"/>
    <w:rsid w:val="00C360AF"/>
    <w:rsid w:val="00C37736"/>
    <w:rsid w:val="00C41ADB"/>
    <w:rsid w:val="00C4346A"/>
    <w:rsid w:val="00C45643"/>
    <w:rsid w:val="00C45F5B"/>
    <w:rsid w:val="00C464B6"/>
    <w:rsid w:val="00C46525"/>
    <w:rsid w:val="00C47776"/>
    <w:rsid w:val="00C50D7C"/>
    <w:rsid w:val="00C526BB"/>
    <w:rsid w:val="00C52CE7"/>
    <w:rsid w:val="00C54077"/>
    <w:rsid w:val="00C544BA"/>
    <w:rsid w:val="00C549A8"/>
    <w:rsid w:val="00C54A37"/>
    <w:rsid w:val="00C57658"/>
    <w:rsid w:val="00C61884"/>
    <w:rsid w:val="00C62D63"/>
    <w:rsid w:val="00C64ED7"/>
    <w:rsid w:val="00C64F9F"/>
    <w:rsid w:val="00C65C09"/>
    <w:rsid w:val="00C6618B"/>
    <w:rsid w:val="00C66192"/>
    <w:rsid w:val="00C673BB"/>
    <w:rsid w:val="00C67664"/>
    <w:rsid w:val="00C713BD"/>
    <w:rsid w:val="00C81C4C"/>
    <w:rsid w:val="00C840B2"/>
    <w:rsid w:val="00C90C7C"/>
    <w:rsid w:val="00C911B7"/>
    <w:rsid w:val="00C91BF2"/>
    <w:rsid w:val="00C9300D"/>
    <w:rsid w:val="00C93302"/>
    <w:rsid w:val="00C93CA8"/>
    <w:rsid w:val="00C94A07"/>
    <w:rsid w:val="00C95521"/>
    <w:rsid w:val="00C96339"/>
    <w:rsid w:val="00C96DC8"/>
    <w:rsid w:val="00CA0C85"/>
    <w:rsid w:val="00CA1A52"/>
    <w:rsid w:val="00CA2B55"/>
    <w:rsid w:val="00CB1440"/>
    <w:rsid w:val="00CB2A8C"/>
    <w:rsid w:val="00CB3CAE"/>
    <w:rsid w:val="00CB4BE5"/>
    <w:rsid w:val="00CB623E"/>
    <w:rsid w:val="00CB65A3"/>
    <w:rsid w:val="00CB75B8"/>
    <w:rsid w:val="00CC25F6"/>
    <w:rsid w:val="00CC497C"/>
    <w:rsid w:val="00CC4B59"/>
    <w:rsid w:val="00CC5558"/>
    <w:rsid w:val="00CC55A3"/>
    <w:rsid w:val="00CC58F8"/>
    <w:rsid w:val="00CC6528"/>
    <w:rsid w:val="00CC7827"/>
    <w:rsid w:val="00CD049D"/>
    <w:rsid w:val="00CD4A77"/>
    <w:rsid w:val="00CD7F40"/>
    <w:rsid w:val="00CE0311"/>
    <w:rsid w:val="00CE1757"/>
    <w:rsid w:val="00CE2641"/>
    <w:rsid w:val="00CE4413"/>
    <w:rsid w:val="00CF1178"/>
    <w:rsid w:val="00CF192F"/>
    <w:rsid w:val="00CF3BA6"/>
    <w:rsid w:val="00CF47A3"/>
    <w:rsid w:val="00CF4C8A"/>
    <w:rsid w:val="00CF5419"/>
    <w:rsid w:val="00CF62ED"/>
    <w:rsid w:val="00D005EE"/>
    <w:rsid w:val="00D0080A"/>
    <w:rsid w:val="00D0314B"/>
    <w:rsid w:val="00D046BA"/>
    <w:rsid w:val="00D05025"/>
    <w:rsid w:val="00D05BA3"/>
    <w:rsid w:val="00D1045C"/>
    <w:rsid w:val="00D12178"/>
    <w:rsid w:val="00D15449"/>
    <w:rsid w:val="00D15660"/>
    <w:rsid w:val="00D24443"/>
    <w:rsid w:val="00D330DC"/>
    <w:rsid w:val="00D36189"/>
    <w:rsid w:val="00D373B1"/>
    <w:rsid w:val="00D378F8"/>
    <w:rsid w:val="00D37FE9"/>
    <w:rsid w:val="00D41A46"/>
    <w:rsid w:val="00D41E1C"/>
    <w:rsid w:val="00D4269B"/>
    <w:rsid w:val="00D44349"/>
    <w:rsid w:val="00D445EF"/>
    <w:rsid w:val="00D446A1"/>
    <w:rsid w:val="00D44D7F"/>
    <w:rsid w:val="00D4562C"/>
    <w:rsid w:val="00D47B22"/>
    <w:rsid w:val="00D518B8"/>
    <w:rsid w:val="00D522FD"/>
    <w:rsid w:val="00D52413"/>
    <w:rsid w:val="00D54D30"/>
    <w:rsid w:val="00D63EF3"/>
    <w:rsid w:val="00D6455C"/>
    <w:rsid w:val="00D64AC5"/>
    <w:rsid w:val="00D658DE"/>
    <w:rsid w:val="00D670C9"/>
    <w:rsid w:val="00D70205"/>
    <w:rsid w:val="00D70A21"/>
    <w:rsid w:val="00D718D7"/>
    <w:rsid w:val="00D74408"/>
    <w:rsid w:val="00D74595"/>
    <w:rsid w:val="00D7500C"/>
    <w:rsid w:val="00D75340"/>
    <w:rsid w:val="00D75360"/>
    <w:rsid w:val="00D77070"/>
    <w:rsid w:val="00D8501D"/>
    <w:rsid w:val="00D850EE"/>
    <w:rsid w:val="00D85DF5"/>
    <w:rsid w:val="00D871CB"/>
    <w:rsid w:val="00D87E38"/>
    <w:rsid w:val="00D910B3"/>
    <w:rsid w:val="00D92EF1"/>
    <w:rsid w:val="00D965F3"/>
    <w:rsid w:val="00DA0F8C"/>
    <w:rsid w:val="00DA13CF"/>
    <w:rsid w:val="00DA468F"/>
    <w:rsid w:val="00DA6BFB"/>
    <w:rsid w:val="00DB0469"/>
    <w:rsid w:val="00DB7037"/>
    <w:rsid w:val="00DB7B2C"/>
    <w:rsid w:val="00DC0566"/>
    <w:rsid w:val="00DC789D"/>
    <w:rsid w:val="00DD0628"/>
    <w:rsid w:val="00DD20FF"/>
    <w:rsid w:val="00DD4921"/>
    <w:rsid w:val="00DD4F7B"/>
    <w:rsid w:val="00DD65CE"/>
    <w:rsid w:val="00DD7CF9"/>
    <w:rsid w:val="00DE42B9"/>
    <w:rsid w:val="00DE7CFA"/>
    <w:rsid w:val="00DF0351"/>
    <w:rsid w:val="00DF0453"/>
    <w:rsid w:val="00DF087A"/>
    <w:rsid w:val="00DF0D73"/>
    <w:rsid w:val="00DF316A"/>
    <w:rsid w:val="00DF3181"/>
    <w:rsid w:val="00DF6ABF"/>
    <w:rsid w:val="00DF7985"/>
    <w:rsid w:val="00E046EF"/>
    <w:rsid w:val="00E05D70"/>
    <w:rsid w:val="00E064FB"/>
    <w:rsid w:val="00E06E04"/>
    <w:rsid w:val="00E07EF1"/>
    <w:rsid w:val="00E101CC"/>
    <w:rsid w:val="00E1038B"/>
    <w:rsid w:val="00E11D47"/>
    <w:rsid w:val="00E12741"/>
    <w:rsid w:val="00E135C9"/>
    <w:rsid w:val="00E1367B"/>
    <w:rsid w:val="00E13840"/>
    <w:rsid w:val="00E14100"/>
    <w:rsid w:val="00E14605"/>
    <w:rsid w:val="00E14D49"/>
    <w:rsid w:val="00E154FC"/>
    <w:rsid w:val="00E15549"/>
    <w:rsid w:val="00E1643F"/>
    <w:rsid w:val="00E174B3"/>
    <w:rsid w:val="00E17BA2"/>
    <w:rsid w:val="00E20986"/>
    <w:rsid w:val="00E21DB9"/>
    <w:rsid w:val="00E2252F"/>
    <w:rsid w:val="00E24201"/>
    <w:rsid w:val="00E25C0C"/>
    <w:rsid w:val="00E25C1D"/>
    <w:rsid w:val="00E27F56"/>
    <w:rsid w:val="00E310BF"/>
    <w:rsid w:val="00E323FF"/>
    <w:rsid w:val="00E33070"/>
    <w:rsid w:val="00E33A33"/>
    <w:rsid w:val="00E3493C"/>
    <w:rsid w:val="00E3521E"/>
    <w:rsid w:val="00E36CD9"/>
    <w:rsid w:val="00E36DDB"/>
    <w:rsid w:val="00E4194A"/>
    <w:rsid w:val="00E4369B"/>
    <w:rsid w:val="00E447B9"/>
    <w:rsid w:val="00E458CD"/>
    <w:rsid w:val="00E526F9"/>
    <w:rsid w:val="00E550A2"/>
    <w:rsid w:val="00E5635D"/>
    <w:rsid w:val="00E5798F"/>
    <w:rsid w:val="00E57B45"/>
    <w:rsid w:val="00E60060"/>
    <w:rsid w:val="00E64D84"/>
    <w:rsid w:val="00E661F2"/>
    <w:rsid w:val="00E66360"/>
    <w:rsid w:val="00E66A6D"/>
    <w:rsid w:val="00E66B60"/>
    <w:rsid w:val="00E6763C"/>
    <w:rsid w:val="00E67798"/>
    <w:rsid w:val="00E7143C"/>
    <w:rsid w:val="00E731B5"/>
    <w:rsid w:val="00E778CC"/>
    <w:rsid w:val="00E824D9"/>
    <w:rsid w:val="00E85482"/>
    <w:rsid w:val="00E87E80"/>
    <w:rsid w:val="00E92366"/>
    <w:rsid w:val="00E94CDC"/>
    <w:rsid w:val="00E956A8"/>
    <w:rsid w:val="00E96854"/>
    <w:rsid w:val="00E97197"/>
    <w:rsid w:val="00EA0FB9"/>
    <w:rsid w:val="00EA4626"/>
    <w:rsid w:val="00EA69AD"/>
    <w:rsid w:val="00EA7ED2"/>
    <w:rsid w:val="00EB0924"/>
    <w:rsid w:val="00EB36A4"/>
    <w:rsid w:val="00EB5403"/>
    <w:rsid w:val="00EB7DB1"/>
    <w:rsid w:val="00EC3839"/>
    <w:rsid w:val="00EC4564"/>
    <w:rsid w:val="00EC4C39"/>
    <w:rsid w:val="00ED3942"/>
    <w:rsid w:val="00ED4C96"/>
    <w:rsid w:val="00ED4FCF"/>
    <w:rsid w:val="00EE3547"/>
    <w:rsid w:val="00EE504F"/>
    <w:rsid w:val="00EE7AA1"/>
    <w:rsid w:val="00EF4A66"/>
    <w:rsid w:val="00EF6E7F"/>
    <w:rsid w:val="00EF7142"/>
    <w:rsid w:val="00F04D3A"/>
    <w:rsid w:val="00F0513C"/>
    <w:rsid w:val="00F060EC"/>
    <w:rsid w:val="00F068DD"/>
    <w:rsid w:val="00F06AF7"/>
    <w:rsid w:val="00F101E1"/>
    <w:rsid w:val="00F13E58"/>
    <w:rsid w:val="00F15709"/>
    <w:rsid w:val="00F15DD9"/>
    <w:rsid w:val="00F171A6"/>
    <w:rsid w:val="00F22307"/>
    <w:rsid w:val="00F22D11"/>
    <w:rsid w:val="00F23AC9"/>
    <w:rsid w:val="00F24940"/>
    <w:rsid w:val="00F25B10"/>
    <w:rsid w:val="00F27652"/>
    <w:rsid w:val="00F308AE"/>
    <w:rsid w:val="00F31041"/>
    <w:rsid w:val="00F32A5C"/>
    <w:rsid w:val="00F33522"/>
    <w:rsid w:val="00F34EFE"/>
    <w:rsid w:val="00F357C7"/>
    <w:rsid w:val="00F40C94"/>
    <w:rsid w:val="00F40F15"/>
    <w:rsid w:val="00F43107"/>
    <w:rsid w:val="00F43998"/>
    <w:rsid w:val="00F43FA1"/>
    <w:rsid w:val="00F460C7"/>
    <w:rsid w:val="00F465D3"/>
    <w:rsid w:val="00F46706"/>
    <w:rsid w:val="00F477BE"/>
    <w:rsid w:val="00F50B61"/>
    <w:rsid w:val="00F514B9"/>
    <w:rsid w:val="00F55227"/>
    <w:rsid w:val="00F57344"/>
    <w:rsid w:val="00F604FF"/>
    <w:rsid w:val="00F626D0"/>
    <w:rsid w:val="00F64305"/>
    <w:rsid w:val="00F6475A"/>
    <w:rsid w:val="00F712FA"/>
    <w:rsid w:val="00F71523"/>
    <w:rsid w:val="00F72215"/>
    <w:rsid w:val="00F734DE"/>
    <w:rsid w:val="00F74B1E"/>
    <w:rsid w:val="00F757CF"/>
    <w:rsid w:val="00F76CF5"/>
    <w:rsid w:val="00F7717F"/>
    <w:rsid w:val="00F83887"/>
    <w:rsid w:val="00F8420A"/>
    <w:rsid w:val="00F87786"/>
    <w:rsid w:val="00F901D1"/>
    <w:rsid w:val="00F91EE3"/>
    <w:rsid w:val="00F936A2"/>
    <w:rsid w:val="00F95266"/>
    <w:rsid w:val="00F95708"/>
    <w:rsid w:val="00F971A3"/>
    <w:rsid w:val="00F97E78"/>
    <w:rsid w:val="00FA2BA5"/>
    <w:rsid w:val="00FA3426"/>
    <w:rsid w:val="00FA51E4"/>
    <w:rsid w:val="00FA6985"/>
    <w:rsid w:val="00FA765E"/>
    <w:rsid w:val="00FB1411"/>
    <w:rsid w:val="00FB25CE"/>
    <w:rsid w:val="00FB334C"/>
    <w:rsid w:val="00FB4F64"/>
    <w:rsid w:val="00FB53E1"/>
    <w:rsid w:val="00FB5826"/>
    <w:rsid w:val="00FB5A43"/>
    <w:rsid w:val="00FB5EC8"/>
    <w:rsid w:val="00FB6D9F"/>
    <w:rsid w:val="00FC07AC"/>
    <w:rsid w:val="00FC4B2A"/>
    <w:rsid w:val="00FC5DC1"/>
    <w:rsid w:val="00FC6DBD"/>
    <w:rsid w:val="00FC7BA5"/>
    <w:rsid w:val="00FD13A0"/>
    <w:rsid w:val="00FD2241"/>
    <w:rsid w:val="00FD52A2"/>
    <w:rsid w:val="00FE3AA5"/>
    <w:rsid w:val="00FE4BCA"/>
    <w:rsid w:val="00FE5E7D"/>
    <w:rsid w:val="00FF021E"/>
    <w:rsid w:val="00FF1908"/>
    <w:rsid w:val="00FF2378"/>
    <w:rsid w:val="00FF3627"/>
    <w:rsid w:val="00FF5E46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7F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6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6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6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6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rsid w:val="006F0C9C"/>
    <w:pPr>
      <w:tabs>
        <w:tab w:val="left" w:pos="1134"/>
        <w:tab w:val="right" w:leader="dot" w:pos="7371"/>
      </w:tabs>
      <w:spacing w:before="240" w:after="60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rsid w:val="006F0C9C"/>
    <w:pPr>
      <w:tabs>
        <w:tab w:val="right" w:leader="dot" w:pos="7371"/>
      </w:tabs>
      <w:spacing w:after="60"/>
      <w:ind w:left="284" w:right="-24"/>
      <w:jc w:val="left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7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8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9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10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11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3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2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4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5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6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diagramColors" Target="diagrams/colors1.xml"/><Relationship Id="rId26" Type="http://schemas.openxmlformats.org/officeDocument/2006/relationships/image" Target="media/image7.png"/><Relationship Id="rId39" Type="http://schemas.openxmlformats.org/officeDocument/2006/relationships/image" Target="media/image15.png"/><Relationship Id="rId21" Type="http://schemas.openxmlformats.org/officeDocument/2006/relationships/image" Target="media/image2.png"/><Relationship Id="rId34" Type="http://schemas.openxmlformats.org/officeDocument/2006/relationships/image" Target="media/image12.png"/><Relationship Id="rId42" Type="http://schemas.openxmlformats.org/officeDocument/2006/relationships/image" Target="media/image17.tmp"/><Relationship Id="rId47" Type="http://schemas.openxmlformats.org/officeDocument/2006/relationships/image" Target="media/image22.emf"/><Relationship Id="rId50" Type="http://schemas.openxmlformats.org/officeDocument/2006/relationships/image" Target="media/image24.tmp"/><Relationship Id="rId55" Type="http://schemas.openxmlformats.org/officeDocument/2006/relationships/image" Target="media/image29.tmp"/><Relationship Id="rId63" Type="http://schemas.openxmlformats.org/officeDocument/2006/relationships/image" Target="media/image37.tmp"/><Relationship Id="rId68" Type="http://schemas.openxmlformats.org/officeDocument/2006/relationships/image" Target="media/image41.tmp"/><Relationship Id="rId7" Type="http://schemas.openxmlformats.org/officeDocument/2006/relationships/styles" Target="style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openxmlformats.org/officeDocument/2006/relationships/image" Target="media/image9.png"/><Relationship Id="rId11" Type="http://schemas.openxmlformats.org/officeDocument/2006/relationships/footnotes" Target="footnotes.xml"/><Relationship Id="rId24" Type="http://schemas.openxmlformats.org/officeDocument/2006/relationships/image" Target="media/image5.tmp"/><Relationship Id="rId32" Type="http://schemas.openxmlformats.org/officeDocument/2006/relationships/oleObject" Target="embeddings/oleObject3.bin"/><Relationship Id="rId37" Type="http://schemas.openxmlformats.org/officeDocument/2006/relationships/image" Target="media/image14.png"/><Relationship Id="rId40" Type="http://schemas.openxmlformats.org/officeDocument/2006/relationships/oleObject" Target="embeddings/oleObject6.bin"/><Relationship Id="rId45" Type="http://schemas.openxmlformats.org/officeDocument/2006/relationships/image" Target="media/image20.tmp"/><Relationship Id="rId53" Type="http://schemas.openxmlformats.org/officeDocument/2006/relationships/image" Target="media/image27.tmp"/><Relationship Id="rId58" Type="http://schemas.openxmlformats.org/officeDocument/2006/relationships/image" Target="media/image32.tmp"/><Relationship Id="rId66" Type="http://schemas.openxmlformats.org/officeDocument/2006/relationships/image" Target="media/image40.tmp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diagramData" Target="diagrams/data1.xml"/><Relationship Id="rId23" Type="http://schemas.openxmlformats.org/officeDocument/2006/relationships/image" Target="media/image4.tmp"/><Relationship Id="rId28" Type="http://schemas.openxmlformats.org/officeDocument/2006/relationships/image" Target="media/image8.tmp"/><Relationship Id="rId36" Type="http://schemas.openxmlformats.org/officeDocument/2006/relationships/oleObject" Target="embeddings/oleObject4.bin"/><Relationship Id="rId49" Type="http://schemas.openxmlformats.org/officeDocument/2006/relationships/image" Target="media/image23.tmp"/><Relationship Id="rId57" Type="http://schemas.openxmlformats.org/officeDocument/2006/relationships/image" Target="media/image31.tmp"/><Relationship Id="rId61" Type="http://schemas.openxmlformats.org/officeDocument/2006/relationships/image" Target="media/image35.tmp"/><Relationship Id="rId10" Type="http://schemas.openxmlformats.org/officeDocument/2006/relationships/webSettings" Target="webSettings.xml"/><Relationship Id="rId19" Type="http://schemas.microsoft.com/office/2007/relationships/diagramDrawing" Target="diagrams/drawing1.xml"/><Relationship Id="rId31" Type="http://schemas.openxmlformats.org/officeDocument/2006/relationships/image" Target="media/image10.png"/><Relationship Id="rId44" Type="http://schemas.openxmlformats.org/officeDocument/2006/relationships/image" Target="media/image19.png"/><Relationship Id="rId52" Type="http://schemas.openxmlformats.org/officeDocument/2006/relationships/image" Target="media/image26.tmp"/><Relationship Id="rId60" Type="http://schemas.openxmlformats.org/officeDocument/2006/relationships/image" Target="media/image34.png"/><Relationship Id="rId65" Type="http://schemas.openxmlformats.org/officeDocument/2006/relationships/image" Target="media/image39.tmp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image" Target="media/image13.png"/><Relationship Id="rId43" Type="http://schemas.openxmlformats.org/officeDocument/2006/relationships/image" Target="media/image18.tmp"/><Relationship Id="rId48" Type="http://schemas.openxmlformats.org/officeDocument/2006/relationships/package" Target="embeddings/Microsoft_Excel_Macro-Enabled_Worksheet1.xlsm"/><Relationship Id="rId56" Type="http://schemas.openxmlformats.org/officeDocument/2006/relationships/image" Target="media/image30.tmp"/><Relationship Id="rId64" Type="http://schemas.openxmlformats.org/officeDocument/2006/relationships/image" Target="media/image38.tmp"/><Relationship Id="rId69" Type="http://schemas.openxmlformats.org/officeDocument/2006/relationships/image" Target="media/image42.tmp"/><Relationship Id="rId8" Type="http://schemas.microsoft.com/office/2007/relationships/stylesWithEffects" Target="stylesWithEffects.xml"/><Relationship Id="rId51" Type="http://schemas.openxmlformats.org/officeDocument/2006/relationships/image" Target="media/image25.tmp"/><Relationship Id="rId72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6.png"/><Relationship Id="rId33" Type="http://schemas.openxmlformats.org/officeDocument/2006/relationships/image" Target="media/image11.tmp"/><Relationship Id="rId38" Type="http://schemas.openxmlformats.org/officeDocument/2006/relationships/oleObject" Target="embeddings/oleObject5.bin"/><Relationship Id="rId46" Type="http://schemas.openxmlformats.org/officeDocument/2006/relationships/image" Target="media/image21.tmp"/><Relationship Id="rId59" Type="http://schemas.openxmlformats.org/officeDocument/2006/relationships/image" Target="media/image33.png"/><Relationship Id="rId67" Type="http://schemas.openxmlformats.org/officeDocument/2006/relationships/hyperlink" Target="https://onegate.banque-france.fr/onegate/" TargetMode="External"/><Relationship Id="rId20" Type="http://schemas.openxmlformats.org/officeDocument/2006/relationships/hyperlink" Target="https://onegate.banque-france.fr/onegate" TargetMode="External"/><Relationship Id="rId41" Type="http://schemas.openxmlformats.org/officeDocument/2006/relationships/image" Target="media/image16.tmp"/><Relationship Id="rId54" Type="http://schemas.openxmlformats.org/officeDocument/2006/relationships/image" Target="media/image28.tmp"/><Relationship Id="rId62" Type="http://schemas.openxmlformats.org/officeDocument/2006/relationships/image" Target="media/image36.tmp"/><Relationship Id="rId70" Type="http://schemas.openxmlformats.org/officeDocument/2006/relationships/hyperlink" Target="mailto: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5506144-36F8-46F3-8053-00854F28802F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A06153EB-3D8B-40E4-94C5-57C4197134AB}">
      <dgm:prSet phldrT="[Texte]" custT="1"/>
      <dgm:spPr>
        <a:xfrm>
          <a:off x="686146" y="11550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</a:t>
          </a:r>
        </a:p>
      </dgm:t>
    </dgm:pt>
    <dgm:pt modelId="{3C6EB04C-E18F-4283-917C-E0BC10EB7CC6}" type="parTrans" cxnId="{C6242262-C56E-48E6-8D38-00E641626727}">
      <dgm:prSet/>
      <dgm:spPr/>
      <dgm:t>
        <a:bodyPr/>
        <a:lstStyle/>
        <a:p>
          <a:endParaRPr lang="fr-FR" sz="2400"/>
        </a:p>
      </dgm:t>
    </dgm:pt>
    <dgm:pt modelId="{B585FB7E-1E34-4FC9-9AE6-545742C227F1}" type="sibTrans" cxnId="{C6242262-C56E-48E6-8D38-00E641626727}">
      <dgm:prSet/>
      <dgm:spPr/>
      <dgm:t>
        <a:bodyPr/>
        <a:lstStyle/>
        <a:p>
          <a:endParaRPr lang="fr-FR" sz="2400"/>
        </a:p>
      </dgm:t>
    </dgm:pt>
    <dgm:pt modelId="{D1DF0CDD-8CFA-4A83-AD5B-0E5B3A4C304C}">
      <dgm:prSet phldrT="[Texte]" custT="1"/>
      <dgm:spPr>
        <a:xfrm>
          <a:off x="1220843" y="518637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ASC_CREDIT</a:t>
          </a:r>
          <a:endParaRPr lang="fr-FR" sz="9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DED97EE-356F-48F1-893C-2B4A70E85B8D}" type="parTrans" cxnId="{4727E816-E210-43BC-A68F-58D410518BE3}">
      <dgm:prSet/>
      <dgm:spPr/>
      <dgm:t>
        <a:bodyPr/>
        <a:lstStyle/>
        <a:p>
          <a:endParaRPr lang="fr-FR" sz="2400"/>
        </a:p>
      </dgm:t>
    </dgm:pt>
    <dgm:pt modelId="{EA00D6D1-148B-4B38-9E44-0B0F9A69F59D}" type="sibTrans" cxnId="{4727E816-E210-43BC-A68F-58D410518BE3}">
      <dgm:prSet/>
      <dgm:spPr/>
      <dgm:t>
        <a:bodyPr/>
        <a:lstStyle/>
        <a:p>
          <a:endParaRPr lang="fr-FR" sz="2400"/>
        </a:p>
      </dgm:t>
    </dgm:pt>
    <dgm:pt modelId="{B6D0392B-245B-4882-93EE-E402183A012C}">
      <dgm:prSet phldrT="[Texte]" custT="1"/>
      <dgm:spPr>
        <a:xfrm>
          <a:off x="1755540" y="1025725"/>
          <a:ext cx="785220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Formulaire de saisie des données</a:t>
          </a:r>
          <a:endParaRPr lang="fr-FR" sz="9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321CA87-0F4E-40AF-B8D3-349327EBA865}" type="parTrans" cxnId="{30CCB59F-CC46-4908-8220-3A379AE0B01D}">
      <dgm:prSet/>
      <dgm:spPr/>
      <dgm:t>
        <a:bodyPr/>
        <a:lstStyle/>
        <a:p>
          <a:endParaRPr lang="fr-FR" sz="2400"/>
        </a:p>
      </dgm:t>
    </dgm:pt>
    <dgm:pt modelId="{532FD230-FF20-48C2-997B-C34EA75B97A4}" type="sibTrans" cxnId="{30CCB59F-CC46-4908-8220-3A379AE0B01D}">
      <dgm:prSet/>
      <dgm:spPr/>
      <dgm:t>
        <a:bodyPr/>
        <a:lstStyle/>
        <a:p>
          <a:endParaRPr lang="fr-FR" sz="2400"/>
        </a:p>
      </dgm:t>
    </dgm:pt>
    <dgm:pt modelId="{8E8FF21F-C533-4FFD-9590-D4FD75C7F236}">
      <dgm:prSet phldrT="[Texte]" custT="1"/>
      <dgm:spPr>
        <a:xfrm>
          <a:off x="2290237" y="1532812"/>
          <a:ext cx="644907" cy="45141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 sz="9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SECTIONS</a:t>
          </a:r>
        </a:p>
        <a:p>
          <a:r>
            <a:rPr lang="fr-FR" sz="900" i="1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&gt;Informations relatives aux opérations réalisées sur le territoire national</a:t>
          </a:r>
        </a:p>
        <a:p>
          <a:r>
            <a:rPr lang="fr-FR" sz="900">
              <a:solidFill>
                <a:schemeClr val="bg1">
                  <a:lumMod val="50000"/>
                </a:schemeClr>
              </a:solidFill>
            </a:rPr>
            <a:t>&gt;Informations relatives aux opérations réalisées en dehors du territoire national</a:t>
          </a:r>
          <a:endParaRPr lang="fr-FR" sz="900">
            <a:solidFill>
              <a:schemeClr val="bg1">
                <a:lumMod val="50000"/>
              </a:schemeClr>
            </a:solidFill>
            <a:latin typeface="Calibri"/>
            <a:ea typeface="+mn-ea"/>
            <a:cs typeface="+mn-cs"/>
          </a:endParaRPr>
        </a:p>
      </dgm:t>
    </dgm:pt>
    <dgm:pt modelId="{796FD7AD-078D-40DC-9989-D285C01C7874}" type="sibTrans" cxnId="{3D60EDD4-D111-45A7-A32E-34860BFA2085}">
      <dgm:prSet/>
      <dgm:spPr/>
      <dgm:t>
        <a:bodyPr/>
        <a:lstStyle/>
        <a:p>
          <a:endParaRPr lang="fr-FR" sz="2400"/>
        </a:p>
      </dgm:t>
    </dgm:pt>
    <dgm:pt modelId="{71A1185E-71FC-410B-B42F-EC757FFB76E4}" type="parTrans" cxnId="{3D60EDD4-D111-45A7-A32E-34860BFA2085}">
      <dgm:prSet/>
      <dgm:spPr/>
      <dgm:t>
        <a:bodyPr/>
        <a:lstStyle/>
        <a:p>
          <a:endParaRPr lang="fr-FR" sz="2400"/>
        </a:p>
      </dgm:t>
    </dgm:pt>
    <dgm:pt modelId="{292643ED-A6C0-42AA-86CC-E42517AC3B00}" type="pres">
      <dgm:prSet presAssocID="{25506144-36F8-46F3-8053-00854F28802F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4BEC61ED-EE67-4359-BF49-0CBE784131BD}" type="pres">
      <dgm:prSet presAssocID="{A06153EB-3D8B-40E4-94C5-57C4197134AB}" presName="composite" presStyleCnt="0"/>
      <dgm:spPr/>
    </dgm:pt>
    <dgm:pt modelId="{6A0E2752-A77B-41DF-BAC1-6511DE6F4771}" type="pres">
      <dgm:prSet presAssocID="{A06153EB-3D8B-40E4-94C5-57C4197134AB}" presName="bentUpArrow1" presStyleLbl="alignImgPlace1" presStyleIdx="0" presStyleCnt="3" custLinFactNeighborY="-56203"/>
      <dgm:spPr>
        <a:xfrm rot="5400000">
          <a:off x="787643" y="436219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C55B5C88-82D1-47C1-89DC-43F0E8A271F7}" type="pres">
      <dgm:prSet presAssocID="{A06153EB-3D8B-40E4-94C5-57C4197134AB}" presName="ParentText" presStyleLbl="node1" presStyleIdx="0" presStyleCnt="4" custLinFactNeighborY="-4921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2D628CA7-586D-42DD-ADE2-83A4B89BF1BA}" type="pres">
      <dgm:prSet presAssocID="{A06153EB-3D8B-40E4-94C5-57C4197134AB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331053" y="54603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EE762821-89C4-4760-B413-A51112A61C24}" type="pres">
      <dgm:prSet presAssocID="{B585FB7E-1E34-4FC9-9AE6-545742C227F1}" presName="sibTrans" presStyleCnt="0"/>
      <dgm:spPr/>
    </dgm:pt>
    <dgm:pt modelId="{F1A028BD-6559-49AB-AD76-7427272E5B35}" type="pres">
      <dgm:prSet presAssocID="{D1DF0CDD-8CFA-4A83-AD5B-0E5B3A4C304C}" presName="composite" presStyleCnt="0"/>
      <dgm:spPr/>
    </dgm:pt>
    <dgm:pt modelId="{8349EC80-1AC3-425B-9D97-5CBE23590B8F}" type="pres">
      <dgm:prSet presAssocID="{D1DF0CDD-8CFA-4A83-AD5B-0E5B3A4C304C}" presName="bentUpArrow1" presStyleLbl="alignImgPlace1" presStyleIdx="1" presStyleCnt="3" custLinFactNeighborY="-58008"/>
      <dgm:spPr>
        <a:xfrm rot="5400000">
          <a:off x="1322340" y="943307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2D4FB85A-0D94-494D-8F45-1D5812C7355C}" type="pres">
      <dgm:prSet presAssocID="{D1DF0CDD-8CFA-4A83-AD5B-0E5B3A4C304C}" presName="ParentText" presStyleLbl="node1" presStyleIdx="1" presStyleCnt="4" custScaleX="127481" custLinFactNeighborY="-46120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35CD5CD-C519-4818-B5E4-73C87ABF4EC9}" type="pres">
      <dgm:prSet presAssocID="{D1DF0CDD-8CFA-4A83-AD5B-0E5B3A4C304C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1865751" y="561690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83BE45DF-45DD-433D-A03D-E0555CFF3DA0}" type="pres">
      <dgm:prSet presAssocID="{EA00D6D1-148B-4B38-9E44-0B0F9A69F59D}" presName="sibTrans" presStyleCnt="0"/>
      <dgm:spPr/>
    </dgm:pt>
    <dgm:pt modelId="{B6E895F6-F5B5-4ECF-8253-F416414B7CCE}" type="pres">
      <dgm:prSet presAssocID="{B6D0392B-245B-4882-93EE-E402183A012C}" presName="composite" presStyleCnt="0"/>
      <dgm:spPr/>
    </dgm:pt>
    <dgm:pt modelId="{AEB0E79A-1A8D-4253-BE51-CD82CAE38AF2}" type="pres">
      <dgm:prSet presAssocID="{B6D0392B-245B-4882-93EE-E402183A012C}" presName="bentUpArrow1" presStyleLbl="alignImgPlace1" presStyleIdx="2" presStyleCnt="3" custLinFactNeighborX="-62324" custLinFactNeighborY="-47075"/>
      <dgm:spPr>
        <a:xfrm rot="5400000">
          <a:off x="1927193" y="1450394"/>
          <a:ext cx="383095" cy="43614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fr-FR"/>
        </a:p>
      </dgm:t>
    </dgm:pt>
    <dgm:pt modelId="{E901A886-55B3-4EB0-9CD1-A5D2559033EA}" type="pres">
      <dgm:prSet presAssocID="{B6D0392B-245B-4882-93EE-E402183A012C}" presName="ParentText" presStyleLbl="node1" presStyleIdx="2" presStyleCnt="4" custScaleX="215531" custLinFactNeighborX="12732" custLinFactNeighborY="-4549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  <dgm:pt modelId="{0B41CD33-C051-408A-B025-87B1DABB3FB4}" type="pres">
      <dgm:prSet presAssocID="{B6D0392B-245B-4882-93EE-E402183A012C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xfrm>
          <a:off x="2470604" y="1068778"/>
          <a:ext cx="469044" cy="36485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fr-FR"/>
        </a:p>
      </dgm:t>
    </dgm:pt>
    <dgm:pt modelId="{20AC034B-2E23-451C-A7F4-D4C8472045AA}" type="pres">
      <dgm:prSet presAssocID="{532FD230-FF20-48C2-997B-C34EA75B97A4}" presName="sibTrans" presStyleCnt="0"/>
      <dgm:spPr/>
    </dgm:pt>
    <dgm:pt modelId="{B6B08151-509A-4A2B-B696-6695FC7745F4}" type="pres">
      <dgm:prSet presAssocID="{8E8FF21F-C533-4FFD-9590-D4FD75C7F236}" presName="composite" presStyleCnt="0"/>
      <dgm:spPr/>
    </dgm:pt>
    <dgm:pt modelId="{0829AF07-2AC6-40FE-8922-A7DEDD40E75C}" type="pres">
      <dgm:prSet presAssocID="{8E8FF21F-C533-4FFD-9590-D4FD75C7F236}" presName="ParentText" presStyleLbl="node1" presStyleIdx="3" presStyleCnt="4" custScaleX="301650" custScaleY="212477" custLinFactNeighborX="1245" custLinFactNeighborY="2559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fr-FR"/>
        </a:p>
      </dgm:t>
    </dgm:pt>
  </dgm:ptLst>
  <dgm:cxnLst>
    <dgm:cxn modelId="{1104FDF3-6994-4B81-BE65-204B29D6C86F}" type="presOf" srcId="{B6D0392B-245B-4882-93EE-E402183A012C}" destId="{E901A886-55B3-4EB0-9CD1-A5D2559033EA}" srcOrd="0" destOrd="0" presId="urn:microsoft.com/office/officeart/2005/8/layout/StepDownProcess"/>
    <dgm:cxn modelId="{4727E816-E210-43BC-A68F-58D410518BE3}" srcId="{25506144-36F8-46F3-8053-00854F28802F}" destId="{D1DF0CDD-8CFA-4A83-AD5B-0E5B3A4C304C}" srcOrd="1" destOrd="0" parTransId="{8DED97EE-356F-48F1-893C-2B4A70E85B8D}" sibTransId="{EA00D6D1-148B-4B38-9E44-0B0F9A69F59D}"/>
    <dgm:cxn modelId="{3B1C49D4-1818-45BD-BED3-3C800356F534}" type="presOf" srcId="{25506144-36F8-46F3-8053-00854F28802F}" destId="{292643ED-A6C0-42AA-86CC-E42517AC3B00}" srcOrd="0" destOrd="0" presId="urn:microsoft.com/office/officeart/2005/8/layout/StepDownProcess"/>
    <dgm:cxn modelId="{C6242262-C56E-48E6-8D38-00E641626727}" srcId="{25506144-36F8-46F3-8053-00854F28802F}" destId="{A06153EB-3D8B-40E4-94C5-57C4197134AB}" srcOrd="0" destOrd="0" parTransId="{3C6EB04C-E18F-4283-917C-E0BC10EB7CC6}" sibTransId="{B585FB7E-1E34-4FC9-9AE6-545742C227F1}"/>
    <dgm:cxn modelId="{30CCB59F-CC46-4908-8220-3A379AE0B01D}" srcId="{25506144-36F8-46F3-8053-00854F28802F}" destId="{B6D0392B-245B-4882-93EE-E402183A012C}" srcOrd="2" destOrd="0" parTransId="{2321CA87-0F4E-40AF-B8D3-349327EBA865}" sibTransId="{532FD230-FF20-48C2-997B-C34EA75B97A4}"/>
    <dgm:cxn modelId="{833DF56B-2D6A-4D07-A25D-E6BB259C0887}" type="presOf" srcId="{A06153EB-3D8B-40E4-94C5-57C4197134AB}" destId="{C55B5C88-82D1-47C1-89DC-43F0E8A271F7}" srcOrd="0" destOrd="0" presId="urn:microsoft.com/office/officeart/2005/8/layout/StepDownProcess"/>
    <dgm:cxn modelId="{3D60EDD4-D111-45A7-A32E-34860BFA2085}" srcId="{25506144-36F8-46F3-8053-00854F28802F}" destId="{8E8FF21F-C533-4FFD-9590-D4FD75C7F236}" srcOrd="3" destOrd="0" parTransId="{71A1185E-71FC-410B-B42F-EC757FFB76E4}" sibTransId="{796FD7AD-078D-40DC-9989-D285C01C7874}"/>
    <dgm:cxn modelId="{646FF080-298B-45DC-89BE-FF2DFF32DA6C}" type="presOf" srcId="{8E8FF21F-C533-4FFD-9590-D4FD75C7F236}" destId="{0829AF07-2AC6-40FE-8922-A7DEDD40E75C}" srcOrd="0" destOrd="0" presId="urn:microsoft.com/office/officeart/2005/8/layout/StepDownProcess"/>
    <dgm:cxn modelId="{5B974905-91ED-446E-B7CC-6659D35FB570}" type="presOf" srcId="{D1DF0CDD-8CFA-4A83-AD5B-0E5B3A4C304C}" destId="{2D4FB85A-0D94-494D-8F45-1D5812C7355C}" srcOrd="0" destOrd="0" presId="urn:microsoft.com/office/officeart/2005/8/layout/StepDownProcess"/>
    <dgm:cxn modelId="{4BE0E9CB-2D7D-4E8E-AB8C-E89A2FFA6A93}" type="presParOf" srcId="{292643ED-A6C0-42AA-86CC-E42517AC3B00}" destId="{4BEC61ED-EE67-4359-BF49-0CBE784131BD}" srcOrd="0" destOrd="0" presId="urn:microsoft.com/office/officeart/2005/8/layout/StepDownProcess"/>
    <dgm:cxn modelId="{6E1CB96A-BC0F-441C-BCA2-6E5FCA480D10}" type="presParOf" srcId="{4BEC61ED-EE67-4359-BF49-0CBE784131BD}" destId="{6A0E2752-A77B-41DF-BAC1-6511DE6F4771}" srcOrd="0" destOrd="0" presId="urn:microsoft.com/office/officeart/2005/8/layout/StepDownProcess"/>
    <dgm:cxn modelId="{0DF225F8-072E-44E7-936E-6B4B6B42BFC2}" type="presParOf" srcId="{4BEC61ED-EE67-4359-BF49-0CBE784131BD}" destId="{C55B5C88-82D1-47C1-89DC-43F0E8A271F7}" srcOrd="1" destOrd="0" presId="urn:microsoft.com/office/officeart/2005/8/layout/StepDownProcess"/>
    <dgm:cxn modelId="{C52C789E-1255-4D0D-A751-35E6927B582E}" type="presParOf" srcId="{4BEC61ED-EE67-4359-BF49-0CBE784131BD}" destId="{2D628CA7-586D-42DD-ADE2-83A4B89BF1BA}" srcOrd="2" destOrd="0" presId="urn:microsoft.com/office/officeart/2005/8/layout/StepDownProcess"/>
    <dgm:cxn modelId="{0E6339E4-8F4E-423E-B156-3E75B13635AE}" type="presParOf" srcId="{292643ED-A6C0-42AA-86CC-E42517AC3B00}" destId="{EE762821-89C4-4760-B413-A51112A61C24}" srcOrd="1" destOrd="0" presId="urn:microsoft.com/office/officeart/2005/8/layout/StepDownProcess"/>
    <dgm:cxn modelId="{B876ECD8-F7FA-42F7-AC45-7A8240862BE2}" type="presParOf" srcId="{292643ED-A6C0-42AA-86CC-E42517AC3B00}" destId="{F1A028BD-6559-49AB-AD76-7427272E5B35}" srcOrd="2" destOrd="0" presId="urn:microsoft.com/office/officeart/2005/8/layout/StepDownProcess"/>
    <dgm:cxn modelId="{38ECC407-53A4-4B05-BC6D-E5AEA227D76B}" type="presParOf" srcId="{F1A028BD-6559-49AB-AD76-7427272E5B35}" destId="{8349EC80-1AC3-425B-9D97-5CBE23590B8F}" srcOrd="0" destOrd="0" presId="urn:microsoft.com/office/officeart/2005/8/layout/StepDownProcess"/>
    <dgm:cxn modelId="{7AA63A79-B91A-4D07-AEF4-A6F3E53E2F80}" type="presParOf" srcId="{F1A028BD-6559-49AB-AD76-7427272E5B35}" destId="{2D4FB85A-0D94-494D-8F45-1D5812C7355C}" srcOrd="1" destOrd="0" presId="urn:microsoft.com/office/officeart/2005/8/layout/StepDownProcess"/>
    <dgm:cxn modelId="{8D5C306D-387F-42B1-AD73-FC45C7919BD6}" type="presParOf" srcId="{F1A028BD-6559-49AB-AD76-7427272E5B35}" destId="{035CD5CD-C519-4818-B5E4-73C87ABF4EC9}" srcOrd="2" destOrd="0" presId="urn:microsoft.com/office/officeart/2005/8/layout/StepDownProcess"/>
    <dgm:cxn modelId="{728E8A68-CD3E-4440-B6F9-7469BAAE4439}" type="presParOf" srcId="{292643ED-A6C0-42AA-86CC-E42517AC3B00}" destId="{83BE45DF-45DD-433D-A03D-E0555CFF3DA0}" srcOrd="3" destOrd="0" presId="urn:microsoft.com/office/officeart/2005/8/layout/StepDownProcess"/>
    <dgm:cxn modelId="{1E45E1CA-8FAD-4EB9-B36E-6B585833C88A}" type="presParOf" srcId="{292643ED-A6C0-42AA-86CC-E42517AC3B00}" destId="{B6E895F6-F5B5-4ECF-8253-F416414B7CCE}" srcOrd="4" destOrd="0" presId="urn:microsoft.com/office/officeart/2005/8/layout/StepDownProcess"/>
    <dgm:cxn modelId="{2F367CF3-0777-4A73-AF08-E87E1E42DA49}" type="presParOf" srcId="{B6E895F6-F5B5-4ECF-8253-F416414B7CCE}" destId="{AEB0E79A-1A8D-4253-BE51-CD82CAE38AF2}" srcOrd="0" destOrd="0" presId="urn:microsoft.com/office/officeart/2005/8/layout/StepDownProcess"/>
    <dgm:cxn modelId="{060A6B88-9CCA-49EE-9ECA-20D7310CF7E3}" type="presParOf" srcId="{B6E895F6-F5B5-4ECF-8253-F416414B7CCE}" destId="{E901A886-55B3-4EB0-9CD1-A5D2559033EA}" srcOrd="1" destOrd="0" presId="urn:microsoft.com/office/officeart/2005/8/layout/StepDownProcess"/>
    <dgm:cxn modelId="{6541EC5E-1E87-4E14-B3D7-C025BA1FD23F}" type="presParOf" srcId="{B6E895F6-F5B5-4ECF-8253-F416414B7CCE}" destId="{0B41CD33-C051-408A-B025-87B1DABB3FB4}" srcOrd="2" destOrd="0" presId="urn:microsoft.com/office/officeart/2005/8/layout/StepDownProcess"/>
    <dgm:cxn modelId="{2D4107A9-6D17-4052-B4E5-9AF62081C8BC}" type="presParOf" srcId="{292643ED-A6C0-42AA-86CC-E42517AC3B00}" destId="{20AC034B-2E23-451C-A7F4-D4C8472045AA}" srcOrd="5" destOrd="0" presId="urn:microsoft.com/office/officeart/2005/8/layout/StepDownProcess"/>
    <dgm:cxn modelId="{8CD6D55F-3FFC-4CB3-8B5D-86FBB9D7629D}" type="presParOf" srcId="{292643ED-A6C0-42AA-86CC-E42517AC3B00}" destId="{B6B08151-509A-4A2B-B696-6695FC7745F4}" srcOrd="6" destOrd="0" presId="urn:microsoft.com/office/officeart/2005/8/layout/StepDownProcess"/>
    <dgm:cxn modelId="{ED7FF364-69FC-4599-9DA9-01E427FA9531}" type="presParOf" srcId="{B6B08151-509A-4A2B-B696-6695FC7745F4}" destId="{0829AF07-2AC6-40FE-8922-A7DEDD40E75C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E2752-A77B-41DF-BAC1-6511DE6F4771}">
      <dsp:nvSpPr>
        <dsp:cNvPr id="0" name=""/>
        <dsp:cNvSpPr/>
      </dsp:nvSpPr>
      <dsp:spPr>
        <a:xfrm rot="5400000">
          <a:off x="125869" y="559444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55B5C88-82D1-47C1-89DC-43F0E8A271F7}">
      <dsp:nvSpPr>
        <dsp:cNvPr id="0" name=""/>
        <dsp:cNvSpPr/>
      </dsp:nvSpPr>
      <dsp:spPr>
        <a:xfrm>
          <a:off x="2162" y="33493"/>
          <a:ext cx="786024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DOMAINE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</a:t>
          </a:r>
        </a:p>
      </dsp:txBody>
      <dsp:txXfrm>
        <a:off x="29025" y="60356"/>
        <a:ext cx="732298" cy="496465"/>
      </dsp:txXfrm>
    </dsp:sp>
    <dsp:sp modelId="{2D628CA7-586D-42DD-ADE2-83A4B89BF1BA}">
      <dsp:nvSpPr>
        <dsp:cNvPr id="0" name=""/>
        <dsp:cNvSpPr/>
      </dsp:nvSpPr>
      <dsp:spPr>
        <a:xfrm>
          <a:off x="788186" y="356748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9EC80-1AC3-425B-9D97-5CBE23590B8F}">
      <dsp:nvSpPr>
        <dsp:cNvPr id="0" name=""/>
        <dsp:cNvSpPr/>
      </dsp:nvSpPr>
      <dsp:spPr>
        <a:xfrm rot="5400000">
          <a:off x="885570" y="1169063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D4FB85A-0D94-494D-8F45-1D5812C7355C}">
      <dsp:nvSpPr>
        <dsp:cNvPr id="0" name=""/>
        <dsp:cNvSpPr/>
      </dsp:nvSpPr>
      <dsp:spPr>
        <a:xfrm>
          <a:off x="653860" y="668573"/>
          <a:ext cx="1002031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RAPPORT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ASC_CREDIT</a:t>
          </a:r>
          <a:endParaRPr lang="fr-FR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80723" y="695436"/>
        <a:ext cx="948305" cy="496465"/>
      </dsp:txXfrm>
    </dsp:sp>
    <dsp:sp modelId="{035CD5CD-C519-4818-B5E4-73C87ABF4EC9}">
      <dsp:nvSpPr>
        <dsp:cNvPr id="0" name=""/>
        <dsp:cNvSpPr/>
      </dsp:nvSpPr>
      <dsp:spPr>
        <a:xfrm>
          <a:off x="1547888" y="974795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B0E79A-1A8D-4253-BE51-CD82CAE38AF2}">
      <dsp:nvSpPr>
        <dsp:cNvPr id="0" name=""/>
        <dsp:cNvSpPr/>
      </dsp:nvSpPr>
      <dsp:spPr>
        <a:xfrm rot="5400000">
          <a:off x="1552015" y="1838158"/>
          <a:ext cx="466923" cy="531575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rgbClr val="4F81BD">
            <a:tint val="50000"/>
            <a:hueOff val="0"/>
            <a:satOff val="0"/>
            <a:lumOff val="0"/>
            <a:alphaOff val="0"/>
          </a:srgb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901A886-55B3-4EB0-9CD1-A5D2559033EA}">
      <dsp:nvSpPr>
        <dsp:cNvPr id="0" name=""/>
        <dsp:cNvSpPr/>
      </dsp:nvSpPr>
      <dsp:spPr>
        <a:xfrm>
          <a:off x="1405634" y="1290070"/>
          <a:ext cx="1694125" cy="550191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FORMULAIRE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Formulaire de saisie des données</a:t>
          </a:r>
          <a:endParaRPr lang="fr-FR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432497" y="1316933"/>
        <a:ext cx="1640399" cy="496465"/>
      </dsp:txXfrm>
    </dsp:sp>
    <dsp:sp modelId="{0B41CD33-C051-408A-B025-87B1DABB3FB4}">
      <dsp:nvSpPr>
        <dsp:cNvPr id="0" name=""/>
        <dsp:cNvSpPr/>
      </dsp:nvSpPr>
      <dsp:spPr>
        <a:xfrm>
          <a:off x="2545632" y="1592841"/>
          <a:ext cx="571679" cy="4446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9AF07-2AC6-40FE-8922-A7DEDD40E75C}">
      <dsp:nvSpPr>
        <dsp:cNvPr id="0" name=""/>
        <dsp:cNvSpPr/>
      </dsp:nvSpPr>
      <dsp:spPr>
        <a:xfrm>
          <a:off x="1959418" y="2172494"/>
          <a:ext cx="2371041" cy="1169030"/>
        </a:xfrm>
        <a:prstGeom prst="roundRect">
          <a:avLst>
            <a:gd name="adj" fmla="val 1667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SECTIONS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i="1" kern="1200">
              <a:solidFill>
                <a:schemeClr val="bg1">
                  <a:lumMod val="50000"/>
                </a:schemeClr>
              </a:solidFill>
              <a:latin typeface="Calibri"/>
              <a:ea typeface="+mn-ea"/>
              <a:cs typeface="+mn-cs"/>
            </a:rPr>
            <a:t>&gt;Informations relatives aux opérations réalisées sur le territoire national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>
              <a:solidFill>
                <a:schemeClr val="bg1">
                  <a:lumMod val="50000"/>
                </a:schemeClr>
              </a:solidFill>
            </a:rPr>
            <a:t>&gt;Informations relatives aux opérations réalisées en dehors du territoire national</a:t>
          </a:r>
          <a:endParaRPr lang="fr-FR" sz="900" kern="1200">
            <a:solidFill>
              <a:schemeClr val="bg1">
                <a:lumMod val="50000"/>
              </a:schemeClr>
            </a:solidFill>
            <a:latin typeface="Calibri"/>
            <a:ea typeface="+mn-ea"/>
            <a:cs typeface="+mn-cs"/>
          </a:endParaRPr>
        </a:p>
      </dsp:txBody>
      <dsp:txXfrm>
        <a:off x="2016496" y="2229572"/>
        <a:ext cx="2256885" cy="1054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4A789E0000D428C9521A8A3D5EC45" ma:contentTypeVersion="2" ma:contentTypeDescription="Crée un document." ma:contentTypeScope="" ma:versionID="0b57ab4eabcf08e7d003676fe917f0d4">
  <xsd:schema xmlns:xsd="http://www.w3.org/2001/XMLSchema" xmlns:xs="http://www.w3.org/2001/XMLSchema" xmlns:p="http://schemas.microsoft.com/office/2006/metadata/properties" xmlns:ns2="1aa617bb-3b21-437f-b4ee-f60f42d5109b" targetNamespace="http://schemas.microsoft.com/office/2006/metadata/properties" ma:root="true" ma:fieldsID="91b19b0bc61d1e55a3a74ace3905868e" ns2:_="">
    <xsd:import namespace="1aa617bb-3b21-437f-b4ee-f60f42d5109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617bb-3b21-437f-b4ee-f60f42d510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B70D4-14E0-48F4-83EA-9678AB7E784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696C369-CC8F-40EE-9475-07608197F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E21460-BBEA-4ABC-8C86-FE520A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C5B43A-76EF-4553-B62B-6195FD726A91}">
  <ds:schemaRefs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aa617bb-3b21-437f-b4ee-f60f42d5109b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FEF54DC6-904B-4756-8AA7-020019A3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21E44DE2.dotm</Template>
  <TotalTime>1</TotalTime>
  <Pages>21</Pages>
  <Words>2678</Words>
  <Characters>16168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18809</CharactersWithSpaces>
  <SharedDoc>false</SharedDoc>
  <HLinks>
    <vt:vector size="204" baseType="variant">
      <vt:variant>
        <vt:i4>5701636</vt:i4>
      </vt:variant>
      <vt:variant>
        <vt:i4>210</vt:i4>
      </vt:variant>
      <vt:variant>
        <vt:i4>0</vt:i4>
      </vt:variant>
      <vt:variant>
        <vt:i4>5</vt:i4>
      </vt:variant>
      <vt:variant>
        <vt:lpwstr>https://onegate-strong-test.banque-france.fr/onegate</vt:lpwstr>
      </vt:variant>
      <vt:variant>
        <vt:lpwstr/>
      </vt:variant>
      <vt:variant>
        <vt:i4>2359337</vt:i4>
      </vt:variant>
      <vt:variant>
        <vt:i4>207</vt:i4>
      </vt:variant>
      <vt:variant>
        <vt:i4>0</vt:i4>
      </vt:variant>
      <vt:variant>
        <vt:i4>5</vt:i4>
      </vt:variant>
      <vt:variant>
        <vt:lpwstr>https://onegate-strong.banque-france.fr/onegate</vt:lpwstr>
      </vt:variant>
      <vt:variant>
        <vt:lpwstr/>
      </vt:variant>
      <vt:variant>
        <vt:i4>4128786</vt:i4>
      </vt:variant>
      <vt:variant>
        <vt:i4>201</vt:i4>
      </vt:variant>
      <vt:variant>
        <vt:i4>0</vt:i4>
      </vt:variant>
      <vt:variant>
        <vt:i4>5</vt:i4>
      </vt:variant>
      <vt:variant>
        <vt:lpwstr>mailto:onegate-support@banque-france.fr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_Toc403737025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_Toc403737024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_Toc403737022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_Toc403737021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_Toc403737020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_Toc403737019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_Toc403737018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_Toc403737017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_Toc403737016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_Toc403737015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_Toc403737014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_Toc403737013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_Toc403737012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_Toc403737011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_Toc403737010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_Toc403737009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_Toc403737008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_Toc403737007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_Toc403737006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_Toc403737005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_Toc403737004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_Toc403737003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_Toc403737002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_Toc403737001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_Toc403737000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_Toc403736999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_Toc403736998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_Toc403736997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_Toc403736996</vt:lpwstr>
      </vt:variant>
      <vt:variant>
        <vt:i4>3014730</vt:i4>
      </vt:variant>
      <vt:variant>
        <vt:i4>8755</vt:i4>
      </vt:variant>
      <vt:variant>
        <vt:i4>1029</vt:i4>
      </vt:variant>
      <vt:variant>
        <vt:i4>1</vt:i4>
      </vt:variant>
      <vt:variant>
        <vt:lpwstr>cid:image001.jpg@01CFED28.D57D30E0</vt:lpwstr>
      </vt:variant>
      <vt:variant>
        <vt:lpwstr/>
      </vt:variant>
      <vt:variant>
        <vt:i4>3014730</vt:i4>
      </vt:variant>
      <vt:variant>
        <vt:i4>14869</vt:i4>
      </vt:variant>
      <vt:variant>
        <vt:i4>1051</vt:i4>
      </vt:variant>
      <vt:variant>
        <vt:i4>1</vt:i4>
      </vt:variant>
      <vt:variant>
        <vt:lpwstr>cid:image001.jpg@01CFED28.D57D30E0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THEZENAS Rose (UA 2113)</dc:creator>
  <cp:lastModifiedBy>Jean-Baptiste MACQUET</cp:lastModifiedBy>
  <cp:revision>2</cp:revision>
  <cp:lastPrinted>2016-03-11T10:11:00Z</cp:lastPrinted>
  <dcterms:created xsi:type="dcterms:W3CDTF">2016-03-29T08:21:00Z</dcterms:created>
  <dcterms:modified xsi:type="dcterms:W3CDTF">2016-03-29T08:21:00Z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0x0101003954A789E0000D428C9521A8A3D5EC45</vt:lpwstr>
  </property>
</Properties>
</file>